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16734" w14:textId="77777777" w:rsidR="004E058F" w:rsidRDefault="0095498B" w:rsidP="00B849D7">
      <w:pPr>
        <w:pStyle w:val="Title"/>
      </w:pPr>
      <w:r w:rsidRPr="0095498B">
        <w:t xml:space="preserve">Practice </w:t>
      </w:r>
      <w:r>
        <w:t>Direction</w:t>
      </w:r>
    </w:p>
    <w:p w14:paraId="5D016735" w14:textId="77777777" w:rsidR="00983AA3" w:rsidRPr="00983AA3" w:rsidRDefault="006B0AAD" w:rsidP="00983AA3">
      <w:pPr>
        <w:pStyle w:val="Heading1"/>
      </w:pPr>
      <w:r>
        <w:t>M</w:t>
      </w:r>
      <w:r w:rsidR="00983AA3" w:rsidRPr="00983AA3">
        <w:t xml:space="preserve">igration and </w:t>
      </w:r>
      <w:r w:rsidR="00BE248B">
        <w:t>R</w:t>
      </w:r>
      <w:r w:rsidR="00983AA3" w:rsidRPr="00983AA3">
        <w:t xml:space="preserve">efugee </w:t>
      </w:r>
      <w:r w:rsidR="00BE248B">
        <w:t>M</w:t>
      </w:r>
      <w:r w:rsidR="00983AA3" w:rsidRPr="00983AA3">
        <w:t>atters</w:t>
      </w:r>
    </w:p>
    <w:p w14:paraId="5D016736" w14:textId="77777777" w:rsidR="00E141D5" w:rsidRDefault="00653D52" w:rsidP="00653D52">
      <w:pPr>
        <w:pStyle w:val="IntroPara"/>
        <w:rPr>
          <w:rStyle w:val="Emphasis"/>
          <w:iCs w:val="0"/>
        </w:rPr>
      </w:pPr>
      <w:r w:rsidRPr="00BE248B">
        <w:rPr>
          <w:rStyle w:val="Emphasis"/>
          <w:iCs w:val="0"/>
        </w:rPr>
        <w:t>This Direction is given under section 18B of the</w:t>
      </w:r>
      <w:r w:rsidRPr="003D1933">
        <w:rPr>
          <w:rStyle w:val="Emphasis"/>
          <w:i/>
          <w:iCs w:val="0"/>
        </w:rPr>
        <w:t xml:space="preserve"> Administrative Appeals Tribunal Act 1975.</w:t>
      </w:r>
    </w:p>
    <w:p w14:paraId="5D016737" w14:textId="77777777" w:rsidR="00653D52" w:rsidRPr="00636BE3" w:rsidRDefault="00653D52" w:rsidP="00653D52">
      <w:pPr>
        <w:pStyle w:val="Heading2"/>
      </w:pPr>
      <w:r>
        <w:t xml:space="preserve">1. </w:t>
      </w:r>
      <w:r>
        <w:tab/>
      </w:r>
      <w:proofErr w:type="gramStart"/>
      <w:r w:rsidRPr="00FA5457">
        <w:t>About</w:t>
      </w:r>
      <w:proofErr w:type="gramEnd"/>
      <w:r w:rsidRPr="00636BE3">
        <w:t xml:space="preserve"> </w:t>
      </w:r>
      <w:r w:rsidRPr="005F5874">
        <w:t>this</w:t>
      </w:r>
      <w:r w:rsidRPr="00636BE3">
        <w:t xml:space="preserve"> Direction</w:t>
      </w:r>
    </w:p>
    <w:p w14:paraId="5D016738" w14:textId="77777777" w:rsidR="00653D52" w:rsidRDefault="00DD7520" w:rsidP="003F0CF7">
      <w:pPr>
        <w:numPr>
          <w:ilvl w:val="1"/>
          <w:numId w:val="7"/>
        </w:numPr>
        <w:ind w:left="709" w:hanging="709"/>
      </w:pPr>
      <w:r w:rsidRPr="00B80439">
        <w:t xml:space="preserve">This Direction applies to cases that are dealt </w:t>
      </w:r>
      <w:r w:rsidR="00653D52">
        <w:t xml:space="preserve">with </w:t>
      </w:r>
      <w:r>
        <w:t xml:space="preserve">in </w:t>
      </w:r>
      <w:r w:rsidR="00653D52">
        <w:t>the Migration and Refugee Division of the Administrative Appeals Tribunal (AAT).</w:t>
      </w:r>
      <w:r w:rsidR="00D723B6" w:rsidRPr="00D723B6">
        <w:t xml:space="preserve"> </w:t>
      </w:r>
      <w:r w:rsidR="00A06C15">
        <w:t xml:space="preserve">It sets out the AAT’s </w:t>
      </w:r>
      <w:r w:rsidR="004E693D">
        <w:t xml:space="preserve">(our) </w:t>
      </w:r>
      <w:r w:rsidR="00A06C15">
        <w:t xml:space="preserve">expectations of applicants and their representatives, in relation to the conduct of reviews in this Division. </w:t>
      </w:r>
      <w:r w:rsidR="00D723B6">
        <w:t>Part 1 applies to applicants and representatives in all cases. Part 2 applies to representatives in cases about protection (refugee) visas.</w:t>
      </w:r>
    </w:p>
    <w:p w14:paraId="5D016739" w14:textId="77777777" w:rsidR="00653D52" w:rsidRDefault="00653D52" w:rsidP="003F0CF7">
      <w:pPr>
        <w:numPr>
          <w:ilvl w:val="1"/>
          <w:numId w:val="7"/>
        </w:numPr>
        <w:ind w:left="709" w:hanging="709"/>
      </w:pPr>
      <w:r w:rsidRPr="00B63CE9">
        <w:t>By f</w:t>
      </w:r>
      <w:r>
        <w:t>ollowing the requirements of this</w:t>
      </w:r>
      <w:r w:rsidRPr="00B63CE9">
        <w:t xml:space="preserve"> Direction, </w:t>
      </w:r>
      <w:r>
        <w:t xml:space="preserve">applicants and </w:t>
      </w:r>
      <w:r w:rsidRPr="00B63CE9">
        <w:t>representatives</w:t>
      </w:r>
      <w:r w:rsidR="004E693D">
        <w:t xml:space="preserve"> (you)</w:t>
      </w:r>
      <w:r w:rsidRPr="00B63CE9">
        <w:t xml:space="preserve"> can ensure efficient and comprehensive consideration of the applicant’s claims</w:t>
      </w:r>
      <w:r w:rsidR="00A06C15">
        <w:t xml:space="preserve"> and</w:t>
      </w:r>
      <w:r w:rsidR="00DD7520">
        <w:t xml:space="preserve"> assist in the </w:t>
      </w:r>
      <w:r w:rsidR="00DD7520" w:rsidRPr="00804903">
        <w:t>fair, just, economical, informal</w:t>
      </w:r>
      <w:r w:rsidR="00731541">
        <w:t>,</w:t>
      </w:r>
      <w:r w:rsidR="00DD7520" w:rsidRPr="00804903">
        <w:t xml:space="preserve"> quick</w:t>
      </w:r>
      <w:r w:rsidR="00731541">
        <w:t xml:space="preserve"> and proportionate</w:t>
      </w:r>
      <w:r w:rsidR="00DD7520" w:rsidRPr="00804903">
        <w:t xml:space="preserve"> conduct of reviews</w:t>
      </w:r>
      <w:r w:rsidRPr="00B63CE9">
        <w:t>.</w:t>
      </w:r>
    </w:p>
    <w:p w14:paraId="5D01673A" w14:textId="033AEBBC" w:rsidR="00241697" w:rsidRDefault="00241697" w:rsidP="003F0CF7">
      <w:pPr>
        <w:numPr>
          <w:ilvl w:val="1"/>
          <w:numId w:val="7"/>
        </w:numPr>
        <w:ind w:left="709" w:hanging="709"/>
      </w:pPr>
      <w:r>
        <w:t>This Direction has effect from</w:t>
      </w:r>
      <w:r w:rsidR="00A06B47">
        <w:t xml:space="preserve"> </w:t>
      </w:r>
      <w:r w:rsidR="00A06B47" w:rsidRPr="002C0861">
        <w:t>2 August 2018</w:t>
      </w:r>
      <w:r w:rsidRPr="002C0861">
        <w:t>.</w:t>
      </w:r>
    </w:p>
    <w:p w14:paraId="5D01673B" w14:textId="77777777" w:rsidR="00D478C0" w:rsidRDefault="00D478C0" w:rsidP="003C7B3C"/>
    <w:p w14:paraId="5D01673C" w14:textId="77777777" w:rsidR="00D478C0" w:rsidRPr="00D478C0" w:rsidRDefault="00653D52" w:rsidP="003C7B3C">
      <w:pPr>
        <w:pStyle w:val="Heading2"/>
      </w:pPr>
      <w:r>
        <w:t xml:space="preserve">PART 1 – DIRECTIONS </w:t>
      </w:r>
      <w:r w:rsidR="008E1192">
        <w:t>FOR</w:t>
      </w:r>
      <w:r>
        <w:t xml:space="preserve"> APPLICANTS AND REPRESENTATIVES IN ALL PROCEEDINGS </w:t>
      </w:r>
    </w:p>
    <w:p w14:paraId="5D01673D" w14:textId="77777777" w:rsidR="0028447C" w:rsidRDefault="0028447C" w:rsidP="00FA5457">
      <w:pPr>
        <w:pStyle w:val="Heading2"/>
        <w:contextualSpacing w:val="0"/>
      </w:pPr>
      <w:r>
        <w:t xml:space="preserve">2. </w:t>
      </w:r>
      <w:r>
        <w:tab/>
      </w:r>
      <w:r w:rsidR="00B84F05">
        <w:t>Applying for review</w:t>
      </w:r>
    </w:p>
    <w:p w14:paraId="5D01673E" w14:textId="77777777" w:rsidR="00B84F05" w:rsidRPr="00B84F05" w:rsidRDefault="00B84F05" w:rsidP="00B84F05">
      <w:pPr>
        <w:pStyle w:val="Heading3"/>
      </w:pPr>
      <w:r w:rsidRPr="00B84F05">
        <w:t>Related applications</w:t>
      </w:r>
    </w:p>
    <w:p w14:paraId="5D01673F" w14:textId="77777777" w:rsidR="00B84F05" w:rsidRPr="00315707" w:rsidRDefault="004E693D" w:rsidP="003F0CF7">
      <w:pPr>
        <w:numPr>
          <w:ilvl w:val="1"/>
          <w:numId w:val="8"/>
        </w:numPr>
        <w:ind w:left="709" w:hanging="709"/>
      </w:pPr>
      <w:r>
        <w:t>You</w:t>
      </w:r>
      <w:r w:rsidR="00B84F05" w:rsidRPr="00315707">
        <w:t xml:space="preserve"> should inform </w:t>
      </w:r>
      <w:r>
        <w:t>us</w:t>
      </w:r>
      <w:r w:rsidR="00B84F05" w:rsidRPr="00315707">
        <w:t xml:space="preserve"> if several family members have separate applications before </w:t>
      </w:r>
      <w:r>
        <w:t>us</w:t>
      </w:r>
      <w:r w:rsidR="00B84F05" w:rsidRPr="00315707">
        <w:t xml:space="preserve">. </w:t>
      </w:r>
    </w:p>
    <w:p w14:paraId="5D016740" w14:textId="77777777" w:rsidR="00B84F05" w:rsidRPr="00315707" w:rsidRDefault="00B84F05" w:rsidP="003F0CF7">
      <w:pPr>
        <w:numPr>
          <w:ilvl w:val="1"/>
          <w:numId w:val="8"/>
        </w:numPr>
        <w:ind w:left="709" w:hanging="709"/>
      </w:pPr>
      <w:r w:rsidRPr="00315707">
        <w:t xml:space="preserve">If </w:t>
      </w:r>
      <w:r w:rsidR="004E693D">
        <w:t>you</w:t>
      </w:r>
      <w:r w:rsidRPr="00315707">
        <w:t xml:space="preserve"> </w:t>
      </w:r>
      <w:r w:rsidR="004E693D">
        <w:t>are</w:t>
      </w:r>
      <w:r w:rsidRPr="00315707">
        <w:t xml:space="preserve"> included in an application with other family members </w:t>
      </w:r>
      <w:r w:rsidR="004E693D">
        <w:t xml:space="preserve">and </w:t>
      </w:r>
      <w:r w:rsidRPr="00315707">
        <w:t xml:space="preserve">no longer </w:t>
      </w:r>
      <w:r w:rsidR="004E693D">
        <w:t>want</w:t>
      </w:r>
      <w:r w:rsidR="004E693D" w:rsidRPr="00315707">
        <w:t xml:space="preserve"> </w:t>
      </w:r>
      <w:r w:rsidRPr="00315707">
        <w:t xml:space="preserve">to be included in that application and </w:t>
      </w:r>
      <w:r w:rsidR="004E693D">
        <w:t>want</w:t>
      </w:r>
      <w:r w:rsidR="004E693D" w:rsidRPr="00315707">
        <w:t xml:space="preserve"> </w:t>
      </w:r>
      <w:r w:rsidR="004E693D">
        <w:t>your</w:t>
      </w:r>
      <w:r w:rsidRPr="00315707">
        <w:t xml:space="preserve"> application to be treated separately, </w:t>
      </w:r>
      <w:r w:rsidR="004E693D">
        <w:t>you</w:t>
      </w:r>
      <w:r w:rsidRPr="00315707">
        <w:t xml:space="preserve"> should advise </w:t>
      </w:r>
      <w:r w:rsidR="004E693D">
        <w:t>us</w:t>
      </w:r>
      <w:r w:rsidRPr="00315707">
        <w:t xml:space="preserve"> in writing immediately. </w:t>
      </w:r>
    </w:p>
    <w:p w14:paraId="5D016741" w14:textId="77777777" w:rsidR="00B84F05" w:rsidRPr="00B84F05" w:rsidRDefault="00B84F05" w:rsidP="00B84F05">
      <w:pPr>
        <w:pStyle w:val="Heading3"/>
      </w:pPr>
      <w:r w:rsidRPr="00B84F05">
        <w:t xml:space="preserve">Gender-related issues </w:t>
      </w:r>
    </w:p>
    <w:p w14:paraId="5D016742" w14:textId="77777777" w:rsidR="00B84F05" w:rsidRPr="00B84F05" w:rsidRDefault="004E693D" w:rsidP="003F0CF7">
      <w:pPr>
        <w:numPr>
          <w:ilvl w:val="1"/>
          <w:numId w:val="8"/>
        </w:numPr>
        <w:ind w:left="709" w:hanging="709"/>
      </w:pPr>
      <w:r>
        <w:t>You</w:t>
      </w:r>
      <w:r w:rsidR="00B84F05" w:rsidRPr="00B84F05">
        <w:t xml:space="preserve"> should inform </w:t>
      </w:r>
      <w:r>
        <w:t>us</w:t>
      </w:r>
      <w:r w:rsidR="00B84F05" w:rsidRPr="00B84F05">
        <w:t xml:space="preserve"> at the earliest opportunity of any factors relating to the application that would make it appropriate </w:t>
      </w:r>
      <w:r w:rsidR="00CD27D2">
        <w:t>for</w:t>
      </w:r>
      <w:r w:rsidR="00CD27D2" w:rsidRPr="00B84F05">
        <w:t xml:space="preserve"> </w:t>
      </w:r>
      <w:r w:rsidR="00B84F05" w:rsidRPr="00B84F05">
        <w:t xml:space="preserve">a member of a particular gender </w:t>
      </w:r>
      <w:r w:rsidR="004D01F1">
        <w:t xml:space="preserve">to </w:t>
      </w:r>
      <w:r w:rsidR="00B84F05" w:rsidRPr="00B84F05">
        <w:t>conduct the review.</w:t>
      </w:r>
      <w:r w:rsidR="001740ED">
        <w:t xml:space="preserve"> </w:t>
      </w:r>
    </w:p>
    <w:p w14:paraId="5D016743" w14:textId="77777777" w:rsidR="00B84F05" w:rsidRPr="00B84F05" w:rsidRDefault="00B84F05" w:rsidP="00B84F05">
      <w:pPr>
        <w:pStyle w:val="Heading3"/>
      </w:pPr>
      <w:r w:rsidRPr="00B84F05">
        <w:t>Requesting a decision without a hearing</w:t>
      </w:r>
    </w:p>
    <w:p w14:paraId="5D016744" w14:textId="77777777" w:rsidR="00B84F05" w:rsidRPr="00B84F05" w:rsidRDefault="004E693D" w:rsidP="003F0CF7">
      <w:pPr>
        <w:numPr>
          <w:ilvl w:val="1"/>
          <w:numId w:val="8"/>
        </w:numPr>
        <w:ind w:left="709" w:hanging="709"/>
      </w:pPr>
      <w:r>
        <w:t>You</w:t>
      </w:r>
      <w:r w:rsidR="00B84F05" w:rsidRPr="00B84F05">
        <w:t xml:space="preserve"> should notify </w:t>
      </w:r>
      <w:r>
        <w:t>us</w:t>
      </w:r>
      <w:r w:rsidR="00B84F05" w:rsidRPr="00B84F05">
        <w:t xml:space="preserve"> promptly in any cases where </w:t>
      </w:r>
      <w:r>
        <w:t>you</w:t>
      </w:r>
      <w:r w:rsidR="00B84F05" w:rsidRPr="00B84F05">
        <w:t xml:space="preserve"> consent to </w:t>
      </w:r>
      <w:r>
        <w:t>us</w:t>
      </w:r>
      <w:r w:rsidR="00B84F05" w:rsidRPr="00B84F05">
        <w:t xml:space="preserve"> deciding the review without </w:t>
      </w:r>
      <w:r>
        <w:t>you</w:t>
      </w:r>
      <w:r w:rsidR="00B84F05" w:rsidRPr="00B84F05">
        <w:t xml:space="preserve"> appearing before </w:t>
      </w:r>
      <w:r>
        <w:t>us</w:t>
      </w:r>
      <w:r w:rsidR="00B84F05" w:rsidRPr="00B84F05">
        <w:t xml:space="preserve">. </w:t>
      </w:r>
    </w:p>
    <w:p w14:paraId="5D016745" w14:textId="77777777" w:rsidR="00B84F05" w:rsidRPr="00B84F05" w:rsidRDefault="00B84F05" w:rsidP="00B84F05">
      <w:pPr>
        <w:pStyle w:val="Heading2"/>
      </w:pPr>
      <w:r>
        <w:lastRenderedPageBreak/>
        <w:t>3.</w:t>
      </w:r>
      <w:r w:rsidR="00ED53D4">
        <w:t xml:space="preserve"> </w:t>
      </w:r>
      <w:r>
        <w:tab/>
      </w:r>
      <w:r w:rsidRPr="00B84F05">
        <w:t xml:space="preserve">Communicating with </w:t>
      </w:r>
      <w:r w:rsidR="00464AB6">
        <w:t>us</w:t>
      </w:r>
    </w:p>
    <w:p w14:paraId="5D016746" w14:textId="77777777" w:rsidR="00B84F05" w:rsidRPr="00ED53D4" w:rsidRDefault="00B84F05" w:rsidP="003F0CF7">
      <w:pPr>
        <w:numPr>
          <w:ilvl w:val="1"/>
          <w:numId w:val="10"/>
        </w:numPr>
        <w:ind w:left="709" w:hanging="709"/>
      </w:pPr>
      <w:r w:rsidRPr="00ED53D4">
        <w:t xml:space="preserve">There should be no direct contact or communication between </w:t>
      </w:r>
      <w:r w:rsidR="004E693D">
        <w:t>you</w:t>
      </w:r>
      <w:r w:rsidRPr="00ED53D4">
        <w:t xml:space="preserve"> and </w:t>
      </w:r>
      <w:r w:rsidR="004E693D">
        <w:t xml:space="preserve">AAT </w:t>
      </w:r>
      <w:r w:rsidRPr="00ED53D4">
        <w:t xml:space="preserve">members other than during a hearing. Contact or communication will be through </w:t>
      </w:r>
      <w:r w:rsidR="004E693D">
        <w:t>AAT</w:t>
      </w:r>
      <w:r w:rsidR="004E693D" w:rsidRPr="00ED53D4">
        <w:t xml:space="preserve"> </w:t>
      </w:r>
      <w:r w:rsidRPr="00ED53D4">
        <w:t xml:space="preserve">staff at other times. </w:t>
      </w:r>
    </w:p>
    <w:p w14:paraId="5D016747" w14:textId="77777777" w:rsidR="00B84F05" w:rsidRPr="00ED53D4" w:rsidRDefault="004E693D" w:rsidP="003F0CF7">
      <w:pPr>
        <w:numPr>
          <w:ilvl w:val="1"/>
          <w:numId w:val="10"/>
        </w:numPr>
        <w:ind w:left="709" w:hanging="709"/>
      </w:pPr>
      <w:r>
        <w:t>You</w:t>
      </w:r>
      <w:r w:rsidR="00B84F05" w:rsidRPr="00ED53D4">
        <w:t xml:space="preserve"> must </w:t>
      </w:r>
      <w:r w:rsidR="004D01F1">
        <w:t xml:space="preserve">notify </w:t>
      </w:r>
      <w:r>
        <w:t>us</w:t>
      </w:r>
      <w:r w:rsidR="00B84F05" w:rsidRPr="00ED53D4">
        <w:t xml:space="preserve"> in writing of any change of address or contact details.</w:t>
      </w:r>
      <w:r w:rsidR="001740ED">
        <w:t xml:space="preserve"> </w:t>
      </w:r>
    </w:p>
    <w:p w14:paraId="5D016748" w14:textId="77777777" w:rsidR="00CA4557" w:rsidRDefault="004E693D" w:rsidP="003F0CF7">
      <w:pPr>
        <w:numPr>
          <w:ilvl w:val="1"/>
          <w:numId w:val="10"/>
        </w:numPr>
        <w:ind w:left="709" w:hanging="709"/>
      </w:pPr>
      <w:r>
        <w:t>You are</w:t>
      </w:r>
      <w:r w:rsidR="00B84F05" w:rsidRPr="00ED53D4">
        <w:t xml:space="preserve"> expected to provide, wherever possible, an email address for communications from </w:t>
      </w:r>
      <w:r>
        <w:t>us</w:t>
      </w:r>
      <w:r w:rsidR="00B84F05" w:rsidRPr="00ED53D4">
        <w:t xml:space="preserve">. Wherever possible, email communication should be used </w:t>
      </w:r>
      <w:r w:rsidR="00CA4557">
        <w:t xml:space="preserve">to send and receive documents. </w:t>
      </w:r>
    </w:p>
    <w:p w14:paraId="5D016749" w14:textId="77777777" w:rsidR="00B1713A" w:rsidRDefault="00EB4901" w:rsidP="00C97352">
      <w:pPr>
        <w:pStyle w:val="Heading2"/>
      </w:pPr>
      <w:r>
        <w:t>4.</w:t>
      </w:r>
      <w:r>
        <w:tab/>
      </w:r>
      <w:r w:rsidR="00B1713A">
        <w:t>Change of representative</w:t>
      </w:r>
    </w:p>
    <w:p w14:paraId="5D01674A" w14:textId="77777777" w:rsidR="00EB4901" w:rsidRPr="00EB4901" w:rsidRDefault="00EB4901" w:rsidP="00EB4901">
      <w:pPr>
        <w:pStyle w:val="ListParagraph"/>
        <w:numPr>
          <w:ilvl w:val="0"/>
          <w:numId w:val="10"/>
        </w:numPr>
        <w:contextualSpacing w:val="0"/>
        <w:rPr>
          <w:vanish/>
        </w:rPr>
      </w:pPr>
    </w:p>
    <w:p w14:paraId="5D01674B" w14:textId="77777777" w:rsidR="00B1713A" w:rsidRDefault="00EB4901" w:rsidP="004A1A9F">
      <w:pPr>
        <w:numPr>
          <w:ilvl w:val="1"/>
          <w:numId w:val="10"/>
        </w:numPr>
        <w:ind w:left="709" w:hanging="709"/>
      </w:pPr>
      <w:r>
        <w:t>If you are a representative, you</w:t>
      </w:r>
      <w:r w:rsidRPr="003F0CF7">
        <w:t xml:space="preserve"> must notify </w:t>
      </w:r>
      <w:r>
        <w:t>us</w:t>
      </w:r>
      <w:r w:rsidRPr="003F0CF7">
        <w:t xml:space="preserve"> in writing as soon as </w:t>
      </w:r>
      <w:r>
        <w:t>you</w:t>
      </w:r>
      <w:r w:rsidRPr="003F0CF7">
        <w:t xml:space="preserve"> commence or cease representing the applicant. Where a new representative is appointed, an </w:t>
      </w:r>
      <w:hyperlink r:id="rId13" w:history="1">
        <w:r w:rsidRPr="00771002">
          <w:t xml:space="preserve">‘Appointment of representative’ form </w:t>
        </w:r>
        <w:r w:rsidRPr="002A329B">
          <w:t>(MR5)</w:t>
        </w:r>
      </w:hyperlink>
      <w:r w:rsidRPr="003F0CF7">
        <w:t xml:space="preserve"> must be given to </w:t>
      </w:r>
      <w:r>
        <w:t>us</w:t>
      </w:r>
      <w:r w:rsidRPr="003F0CF7">
        <w:t>.</w:t>
      </w:r>
    </w:p>
    <w:p w14:paraId="5D01674C" w14:textId="77777777" w:rsidR="00B84F05" w:rsidRPr="00CA4557" w:rsidRDefault="004A1A9F" w:rsidP="00CA4557">
      <w:pPr>
        <w:pStyle w:val="Heading2"/>
      </w:pPr>
      <w:r>
        <w:t>5</w:t>
      </w:r>
      <w:r w:rsidR="00CA4557">
        <w:t xml:space="preserve">. </w:t>
      </w:r>
      <w:r w:rsidR="00CA4557">
        <w:tab/>
      </w:r>
      <w:r w:rsidR="00B84F05" w:rsidRPr="00ED53D4">
        <w:t xml:space="preserve">Giving submissions and evidence to </w:t>
      </w:r>
      <w:r w:rsidR="00464AB6">
        <w:t>us</w:t>
      </w:r>
    </w:p>
    <w:p w14:paraId="5D01674D" w14:textId="77777777" w:rsidR="004A1A9F" w:rsidRPr="004A1A9F" w:rsidRDefault="004A1A9F" w:rsidP="004A1A9F">
      <w:pPr>
        <w:pStyle w:val="ListParagraph"/>
        <w:numPr>
          <w:ilvl w:val="0"/>
          <w:numId w:val="10"/>
        </w:numPr>
        <w:contextualSpacing w:val="0"/>
        <w:rPr>
          <w:vanish/>
        </w:rPr>
      </w:pPr>
    </w:p>
    <w:p w14:paraId="5D01674E" w14:textId="77777777" w:rsidR="00CA4557" w:rsidRPr="004A1A9F" w:rsidRDefault="004E693D" w:rsidP="004A1A9F">
      <w:pPr>
        <w:numPr>
          <w:ilvl w:val="1"/>
          <w:numId w:val="10"/>
        </w:numPr>
        <w:ind w:left="709" w:hanging="709"/>
      </w:pPr>
      <w:r>
        <w:t>You are</w:t>
      </w:r>
      <w:r w:rsidR="00B84F05" w:rsidRPr="00CA4557">
        <w:t xml:space="preserve"> expected to: </w:t>
      </w:r>
    </w:p>
    <w:p w14:paraId="5D01674F" w14:textId="77777777" w:rsidR="00B84F05" w:rsidRPr="00CA4557" w:rsidRDefault="00BE248B" w:rsidP="00583998">
      <w:pPr>
        <w:pStyle w:val="Lista"/>
        <w:numPr>
          <w:ilvl w:val="0"/>
          <w:numId w:val="16"/>
        </w:numPr>
        <w:ind w:left="1077" w:hanging="357"/>
      </w:pPr>
      <w:r>
        <w:t>provide,</w:t>
      </w:r>
      <w:r w:rsidR="00B84F05" w:rsidRPr="00CA4557">
        <w:t xml:space="preserve"> on lodgement of an application for review</w:t>
      </w:r>
      <w:r>
        <w:t>,</w:t>
      </w:r>
      <w:r w:rsidR="00B84F05" w:rsidRPr="00CA4557">
        <w:t xml:space="preserve"> all relevant evidence and a detailed submission setting out </w:t>
      </w:r>
      <w:r w:rsidR="004E693D">
        <w:t>your</w:t>
      </w:r>
      <w:r w:rsidR="00B84F05" w:rsidRPr="00CA4557">
        <w:t xml:space="preserve"> claims, or, if this is not possible (where, for example, a </w:t>
      </w:r>
      <w:r w:rsidR="004E693D">
        <w:t>representative</w:t>
      </w:r>
      <w:r w:rsidR="00B84F05" w:rsidRPr="00CA4557">
        <w:t xml:space="preserve"> is appointed after the </w:t>
      </w:r>
      <w:r w:rsidR="004E693D">
        <w:t xml:space="preserve">application is </w:t>
      </w:r>
      <w:r w:rsidR="00B84F05" w:rsidRPr="00CA4557">
        <w:t>lodge</w:t>
      </w:r>
      <w:r w:rsidR="004E693D">
        <w:t>d</w:t>
      </w:r>
      <w:r w:rsidR="00B84F05" w:rsidRPr="00CA4557">
        <w:t xml:space="preserve">), to </w:t>
      </w:r>
      <w:r w:rsidR="004E693D">
        <w:t>give us</w:t>
      </w:r>
      <w:r w:rsidR="004E693D" w:rsidRPr="00CA4557">
        <w:t xml:space="preserve"> </w:t>
      </w:r>
      <w:r w:rsidR="00B84F05" w:rsidRPr="00CA4557">
        <w:t xml:space="preserve">all relevant material and submissions no later than 14 days from the date the application </w:t>
      </w:r>
      <w:r w:rsidR="004E693D">
        <w:t>was lodged</w:t>
      </w:r>
      <w:r w:rsidR="00B84F05" w:rsidRPr="00CA4557">
        <w:t xml:space="preserve"> or the date </w:t>
      </w:r>
      <w:r w:rsidR="004E693D">
        <w:t xml:space="preserve">the representative was </w:t>
      </w:r>
      <w:r w:rsidR="00B84F05" w:rsidRPr="00CA4557">
        <w:t>appoint</w:t>
      </w:r>
      <w:r w:rsidR="004E693D">
        <w:t>ed</w:t>
      </w:r>
      <w:r w:rsidR="00B84F05" w:rsidRPr="00CA4557">
        <w:t xml:space="preserve">, whichever is the later day </w:t>
      </w:r>
    </w:p>
    <w:p w14:paraId="5D016750" w14:textId="77777777" w:rsidR="00B84F05" w:rsidRPr="00CA4557" w:rsidRDefault="00B84F05" w:rsidP="002A329B">
      <w:pPr>
        <w:pStyle w:val="Lista"/>
        <w:numPr>
          <w:ilvl w:val="0"/>
          <w:numId w:val="16"/>
        </w:numPr>
        <w:ind w:left="1066" w:hanging="357"/>
      </w:pPr>
      <w:r w:rsidRPr="00CA4557">
        <w:t xml:space="preserve">lodge any additional submissions or documentary information, which were not earlier available, no later than </w:t>
      </w:r>
      <w:r w:rsidR="00BD0E25">
        <w:t>seven</w:t>
      </w:r>
      <w:r w:rsidRPr="00CA4557">
        <w:t xml:space="preserve"> days (or no later than </w:t>
      </w:r>
      <w:r w:rsidR="00BD0E25">
        <w:t>one</w:t>
      </w:r>
      <w:r w:rsidRPr="00CA4557">
        <w:t xml:space="preserve"> day for detention cases) before any scheduled hearing </w:t>
      </w:r>
    </w:p>
    <w:p w14:paraId="5D016751" w14:textId="77777777" w:rsidR="00B84F05" w:rsidRPr="00CA4557" w:rsidRDefault="00B84F05" w:rsidP="002A329B">
      <w:pPr>
        <w:pStyle w:val="Lista"/>
        <w:numPr>
          <w:ilvl w:val="0"/>
          <w:numId w:val="16"/>
        </w:numPr>
        <w:ind w:left="1066" w:hanging="357"/>
      </w:pPr>
      <w:r w:rsidRPr="00CA4557">
        <w:t xml:space="preserve">identify clearly any changes to previous claims or any new or additional claims in any submission </w:t>
      </w:r>
    </w:p>
    <w:p w14:paraId="5D016752" w14:textId="77777777" w:rsidR="00B84F05" w:rsidRPr="00CA4557" w:rsidRDefault="00B84F05" w:rsidP="002A329B">
      <w:pPr>
        <w:pStyle w:val="Lista"/>
        <w:numPr>
          <w:ilvl w:val="0"/>
          <w:numId w:val="16"/>
        </w:numPr>
        <w:ind w:left="1066" w:hanging="357"/>
      </w:pPr>
      <w:proofErr w:type="gramStart"/>
      <w:r w:rsidRPr="00CA4557">
        <w:t>make</w:t>
      </w:r>
      <w:proofErr w:type="gramEnd"/>
      <w:r w:rsidRPr="00CA4557">
        <w:t xml:space="preserve"> any post-hearing submissions within the peri</w:t>
      </w:r>
      <w:r w:rsidR="00CA4557">
        <w:t xml:space="preserve">od determined by </w:t>
      </w:r>
      <w:r w:rsidR="004E693D">
        <w:t>us</w:t>
      </w:r>
      <w:r w:rsidR="00CA4557">
        <w:t xml:space="preserve">. </w:t>
      </w:r>
    </w:p>
    <w:p w14:paraId="5D016753" w14:textId="77777777" w:rsidR="00CA4557" w:rsidRPr="00CA4557" w:rsidRDefault="00CA4557" w:rsidP="00CA4557">
      <w:pPr>
        <w:pStyle w:val="Heading3"/>
      </w:pPr>
      <w:r w:rsidRPr="00CA4557">
        <w:t>Copies, originals and translations</w:t>
      </w:r>
    </w:p>
    <w:p w14:paraId="5D016754" w14:textId="77777777" w:rsidR="00CA4557" w:rsidRPr="00CA4557" w:rsidRDefault="00CA4557" w:rsidP="004A1A9F">
      <w:pPr>
        <w:numPr>
          <w:ilvl w:val="1"/>
          <w:numId w:val="10"/>
        </w:numPr>
        <w:ind w:left="709" w:hanging="709"/>
      </w:pPr>
      <w:r w:rsidRPr="00CA4557">
        <w:t xml:space="preserve">Generally, there is no requirement for a copy of letters, submissions or copies of documents transmitted electronically to be also sent by mail. </w:t>
      </w:r>
    </w:p>
    <w:p w14:paraId="5D016755" w14:textId="77777777" w:rsidR="00CA4557" w:rsidRPr="00C579EB" w:rsidRDefault="00CA4557" w:rsidP="004A1A9F">
      <w:pPr>
        <w:numPr>
          <w:ilvl w:val="1"/>
          <w:numId w:val="10"/>
        </w:numPr>
        <w:ind w:left="709" w:hanging="709"/>
      </w:pPr>
      <w:r w:rsidRPr="00CA4557">
        <w:t xml:space="preserve">Where a document is evidence of a particular matter, the original must be given to </w:t>
      </w:r>
      <w:r w:rsidR="004E693D">
        <w:t>us</w:t>
      </w:r>
      <w:r w:rsidRPr="00CA4557">
        <w:t xml:space="preserve">, or be available to be provided to </w:t>
      </w:r>
      <w:r w:rsidR="004E693D">
        <w:t>us</w:t>
      </w:r>
      <w:r w:rsidRPr="00CA4557">
        <w:t xml:space="preserve"> on request.</w:t>
      </w:r>
      <w:r w:rsidR="001740ED">
        <w:t xml:space="preserve"> </w:t>
      </w:r>
      <w:r w:rsidRPr="00CA4557">
        <w:t>Originals of all</w:t>
      </w:r>
      <w:r w:rsidRPr="00C579EB">
        <w:t xml:space="preserve"> documents which have been provided to </w:t>
      </w:r>
      <w:r w:rsidR="006310C6">
        <w:t>us</w:t>
      </w:r>
      <w:r w:rsidRPr="00C579EB">
        <w:t xml:space="preserve"> by electronic means must be brought to any hearing of the case. </w:t>
      </w:r>
    </w:p>
    <w:p w14:paraId="5D016756" w14:textId="77777777" w:rsidR="00CA4557" w:rsidRPr="00C579EB" w:rsidRDefault="00CA4557" w:rsidP="004A1A9F">
      <w:pPr>
        <w:numPr>
          <w:ilvl w:val="1"/>
          <w:numId w:val="10"/>
        </w:numPr>
        <w:ind w:left="709" w:hanging="709"/>
      </w:pPr>
      <w:r w:rsidRPr="00C579EB">
        <w:t xml:space="preserve">If </w:t>
      </w:r>
      <w:r w:rsidR="006310C6">
        <w:t>you</w:t>
      </w:r>
      <w:r w:rsidRPr="00C579EB">
        <w:t xml:space="preserve"> bring an original document to the hearing to submit as evidence, </w:t>
      </w:r>
      <w:r w:rsidR="006310C6">
        <w:t>you are</w:t>
      </w:r>
      <w:r w:rsidRPr="00C579EB">
        <w:t xml:space="preserve"> requested to bring a copy of the document as well.</w:t>
      </w:r>
    </w:p>
    <w:p w14:paraId="5D016757" w14:textId="77777777" w:rsidR="00CA4557" w:rsidRPr="00C579EB" w:rsidRDefault="00CA4557" w:rsidP="004A1A9F">
      <w:pPr>
        <w:numPr>
          <w:ilvl w:val="1"/>
          <w:numId w:val="10"/>
        </w:numPr>
        <w:ind w:left="709" w:hanging="709"/>
      </w:pPr>
      <w:r w:rsidRPr="00C579EB">
        <w:t xml:space="preserve">All documents that are not in English should be translated into English by a translator with a ‘Translator’ level accreditation from the </w:t>
      </w:r>
      <w:hyperlink r:id="rId14" w:history="1">
        <w:r w:rsidRPr="00C579EB">
          <w:t>National Accreditation Authority for Translators and Interpreters</w:t>
        </w:r>
      </w:hyperlink>
      <w:r w:rsidRPr="00C579EB">
        <w:t xml:space="preserve"> (NAATI).</w:t>
      </w:r>
      <w:r w:rsidR="001740ED">
        <w:t xml:space="preserve"> </w:t>
      </w:r>
      <w:r w:rsidRPr="00C579EB">
        <w:t xml:space="preserve">Both the documents and the translations should be provided. </w:t>
      </w:r>
    </w:p>
    <w:p w14:paraId="5D016758" w14:textId="77777777" w:rsidR="00C579EB" w:rsidRPr="00C579EB" w:rsidRDefault="004A1A9F" w:rsidP="00C579EB">
      <w:pPr>
        <w:pStyle w:val="Heading2"/>
      </w:pPr>
      <w:r>
        <w:lastRenderedPageBreak/>
        <w:t>6</w:t>
      </w:r>
      <w:r w:rsidR="00C579EB">
        <w:t xml:space="preserve">. </w:t>
      </w:r>
      <w:r w:rsidR="00C579EB">
        <w:tab/>
      </w:r>
      <w:r w:rsidR="00C579EB" w:rsidRPr="00C579EB">
        <w:t>Responding to invitations to give or comment on information</w:t>
      </w:r>
    </w:p>
    <w:p w14:paraId="5D016759" w14:textId="77777777" w:rsidR="004A1A9F" w:rsidRPr="004A1A9F" w:rsidRDefault="004A1A9F" w:rsidP="004A1A9F">
      <w:pPr>
        <w:pStyle w:val="ListParagraph"/>
        <w:numPr>
          <w:ilvl w:val="0"/>
          <w:numId w:val="13"/>
        </w:numPr>
        <w:contextualSpacing w:val="0"/>
        <w:rPr>
          <w:vanish/>
        </w:rPr>
      </w:pPr>
    </w:p>
    <w:p w14:paraId="5D01675A" w14:textId="77777777" w:rsidR="004A1A9F" w:rsidRPr="004A1A9F" w:rsidRDefault="004A1A9F" w:rsidP="004A1A9F">
      <w:pPr>
        <w:pStyle w:val="ListParagraph"/>
        <w:numPr>
          <w:ilvl w:val="0"/>
          <w:numId w:val="13"/>
        </w:numPr>
        <w:contextualSpacing w:val="0"/>
        <w:rPr>
          <w:vanish/>
        </w:rPr>
      </w:pPr>
    </w:p>
    <w:p w14:paraId="5D01675B" w14:textId="77777777" w:rsidR="00C579EB" w:rsidRPr="00A7774B" w:rsidRDefault="00C579EB" w:rsidP="004A1A9F">
      <w:pPr>
        <w:numPr>
          <w:ilvl w:val="1"/>
          <w:numId w:val="13"/>
        </w:numPr>
        <w:ind w:left="709" w:hanging="709"/>
      </w:pPr>
      <w:r w:rsidRPr="00A7774B">
        <w:t xml:space="preserve">If providing comments or information within a prescribed period, </w:t>
      </w:r>
      <w:r w:rsidR="006310C6">
        <w:t>you are</w:t>
      </w:r>
      <w:r w:rsidRPr="00A7774B">
        <w:t xml:space="preserve"> expected to do so as early as possible within the prescribed period</w:t>
      </w:r>
      <w:r w:rsidR="00E141D5">
        <w:t>.</w:t>
      </w:r>
    </w:p>
    <w:p w14:paraId="5D01675C" w14:textId="77777777" w:rsidR="00B1713A" w:rsidRDefault="00C579EB" w:rsidP="003F0CF7">
      <w:pPr>
        <w:numPr>
          <w:ilvl w:val="1"/>
          <w:numId w:val="13"/>
        </w:numPr>
        <w:ind w:left="709" w:hanging="709"/>
      </w:pPr>
      <w:r w:rsidRPr="00A7774B">
        <w:t>A request for an extension of time to a prescribed period for responding to a request for information (under subsection 359(2)/424(2)</w:t>
      </w:r>
      <w:r w:rsidR="00C43A05">
        <w:t xml:space="preserve"> of the </w:t>
      </w:r>
      <w:r w:rsidR="00C43A05" w:rsidRPr="00C43A05">
        <w:rPr>
          <w:i/>
        </w:rPr>
        <w:t>Migration Act 1958</w:t>
      </w:r>
      <w:r w:rsidRPr="00A7774B">
        <w:t>) or an invitation to comment on or respond to information (under section 359A/424A</w:t>
      </w:r>
      <w:r w:rsidR="00C43A05">
        <w:t xml:space="preserve"> of the Migration Act</w:t>
      </w:r>
      <w:r w:rsidRPr="00A7774B">
        <w:t>) must be made before the expiry of the prescribed period and should generally be made in writing</w:t>
      </w:r>
      <w:r w:rsidR="00A6116C">
        <w:t>, including the reasons for requesting the extension</w:t>
      </w:r>
      <w:r w:rsidRPr="00A7774B">
        <w:t>.</w:t>
      </w:r>
    </w:p>
    <w:p w14:paraId="5D01675D" w14:textId="77777777" w:rsidR="00C579EB" w:rsidRPr="00A7774B" w:rsidRDefault="00B1713A" w:rsidP="003F0CF7">
      <w:pPr>
        <w:numPr>
          <w:ilvl w:val="1"/>
          <w:numId w:val="13"/>
        </w:numPr>
        <w:ind w:left="709" w:hanging="709"/>
      </w:pPr>
      <w:r>
        <w:t xml:space="preserve">Any other requests for more time </w:t>
      </w:r>
      <w:r w:rsidRPr="003F0CF7">
        <w:t xml:space="preserve">to </w:t>
      </w:r>
      <w:proofErr w:type="gramStart"/>
      <w:r w:rsidRPr="003F0CF7">
        <w:t>comment,</w:t>
      </w:r>
      <w:proofErr w:type="gramEnd"/>
      <w:r w:rsidRPr="003F0CF7">
        <w:t xml:space="preserve"> respond or provide information</w:t>
      </w:r>
      <w:r>
        <w:t xml:space="preserve"> should also be made in writing and</w:t>
      </w:r>
      <w:r w:rsidR="003C7876" w:rsidRPr="003F0CF7">
        <w:t xml:space="preserve"> must identify the new deadline sought and why more time is needed</w:t>
      </w:r>
      <w:r w:rsidR="003C7876">
        <w:t>.</w:t>
      </w:r>
    </w:p>
    <w:p w14:paraId="5D01675E" w14:textId="77777777" w:rsidR="00C579EB" w:rsidRPr="00C579EB" w:rsidRDefault="004A1A9F" w:rsidP="00C579EB">
      <w:pPr>
        <w:pStyle w:val="Heading2"/>
      </w:pPr>
      <w:r>
        <w:t>7</w:t>
      </w:r>
      <w:r w:rsidR="00C579EB">
        <w:t xml:space="preserve">. </w:t>
      </w:r>
      <w:r w:rsidR="00C579EB">
        <w:tab/>
      </w:r>
      <w:r w:rsidR="00C579EB" w:rsidRPr="00C579EB">
        <w:t xml:space="preserve">Hearings </w:t>
      </w:r>
    </w:p>
    <w:p w14:paraId="5D01675F" w14:textId="77777777" w:rsidR="00A6116C" w:rsidRDefault="00A6116C" w:rsidP="00C579EB">
      <w:pPr>
        <w:pStyle w:val="Heading3"/>
      </w:pPr>
      <w:r>
        <w:t>Responding to a hearing invitation</w:t>
      </w:r>
    </w:p>
    <w:p w14:paraId="5D016760" w14:textId="77777777" w:rsidR="004A1A9F" w:rsidRPr="004A1A9F" w:rsidRDefault="004A1A9F" w:rsidP="004A1A9F">
      <w:pPr>
        <w:pStyle w:val="ListParagraph"/>
        <w:numPr>
          <w:ilvl w:val="0"/>
          <w:numId w:val="14"/>
        </w:numPr>
        <w:contextualSpacing w:val="0"/>
        <w:rPr>
          <w:vanish/>
        </w:rPr>
      </w:pPr>
    </w:p>
    <w:p w14:paraId="5D016761" w14:textId="77777777" w:rsidR="004A1A9F" w:rsidRPr="004A1A9F" w:rsidRDefault="004A1A9F" w:rsidP="004A1A9F">
      <w:pPr>
        <w:pStyle w:val="ListParagraph"/>
        <w:numPr>
          <w:ilvl w:val="0"/>
          <w:numId w:val="14"/>
        </w:numPr>
        <w:contextualSpacing w:val="0"/>
        <w:rPr>
          <w:vanish/>
        </w:rPr>
      </w:pPr>
    </w:p>
    <w:p w14:paraId="5D016762" w14:textId="77777777" w:rsidR="00A6116C" w:rsidRPr="003F0CF7" w:rsidRDefault="00A6116C" w:rsidP="004A1A9F">
      <w:pPr>
        <w:numPr>
          <w:ilvl w:val="1"/>
          <w:numId w:val="14"/>
        </w:numPr>
        <w:ind w:left="709" w:hanging="709"/>
      </w:pPr>
      <w:r>
        <w:t>You</w:t>
      </w:r>
      <w:r w:rsidRPr="003F0CF7">
        <w:t xml:space="preserve"> must give </w:t>
      </w:r>
      <w:r>
        <w:t>us</w:t>
      </w:r>
      <w:r w:rsidRPr="003F0CF7">
        <w:t xml:space="preserve"> a completed ‘Response to hearing invitation’ form </w:t>
      </w:r>
      <w:r w:rsidR="00EB4901">
        <w:t>as early as possible before the hearing</w:t>
      </w:r>
      <w:r w:rsidR="00F27997">
        <w:t>,</w:t>
      </w:r>
      <w:r w:rsidR="00EB4901">
        <w:t xml:space="preserve"> </w:t>
      </w:r>
      <w:proofErr w:type="gramStart"/>
      <w:r w:rsidR="00EB4901">
        <w:t>and</w:t>
      </w:r>
      <w:proofErr w:type="gramEnd"/>
      <w:r w:rsidR="00EB4901">
        <w:t xml:space="preserve"> no later than </w:t>
      </w:r>
      <w:r w:rsidRPr="003F0CF7">
        <w:t>seven days after receiving the hearing invitation.</w:t>
      </w:r>
      <w:r w:rsidR="00EB4901">
        <w:t xml:space="preserve"> </w:t>
      </w:r>
    </w:p>
    <w:p w14:paraId="5D016763" w14:textId="77777777" w:rsidR="00A6116C" w:rsidRDefault="00A6116C" w:rsidP="004A1A9F">
      <w:pPr>
        <w:numPr>
          <w:ilvl w:val="1"/>
          <w:numId w:val="14"/>
        </w:numPr>
        <w:ind w:left="709" w:hanging="709"/>
      </w:pPr>
      <w:r w:rsidRPr="003F0CF7">
        <w:t xml:space="preserve">If an interpreter is required for the hearing, </w:t>
      </w:r>
      <w:r>
        <w:t>you</w:t>
      </w:r>
      <w:r w:rsidRPr="003F0CF7">
        <w:t xml:space="preserve"> must specify the language/dialect on the form.</w:t>
      </w:r>
    </w:p>
    <w:p w14:paraId="5D016764" w14:textId="77777777" w:rsidR="00C579EB" w:rsidRPr="00C579EB" w:rsidRDefault="00C579EB" w:rsidP="00C579EB">
      <w:pPr>
        <w:pStyle w:val="Heading3"/>
      </w:pPr>
      <w:r w:rsidRPr="00C579EB">
        <w:t>Seeking an adjournment</w:t>
      </w:r>
    </w:p>
    <w:p w14:paraId="5D016765" w14:textId="77777777" w:rsidR="003C7876" w:rsidRDefault="00C579EB" w:rsidP="003F0CF7">
      <w:pPr>
        <w:numPr>
          <w:ilvl w:val="1"/>
          <w:numId w:val="14"/>
        </w:numPr>
        <w:ind w:left="709" w:hanging="709"/>
      </w:pPr>
      <w:r w:rsidRPr="00A7774B">
        <w:t xml:space="preserve">If </w:t>
      </w:r>
      <w:r w:rsidR="006310C6">
        <w:t>you</w:t>
      </w:r>
      <w:r w:rsidRPr="00A7774B">
        <w:t xml:space="preserve"> seek an adjournment of a scheduled hearing, </w:t>
      </w:r>
      <w:r w:rsidR="006310C6">
        <w:t>you</w:t>
      </w:r>
      <w:r w:rsidRPr="00A7774B">
        <w:t xml:space="preserve"> must contact </w:t>
      </w:r>
      <w:r w:rsidR="006310C6">
        <w:t>us</w:t>
      </w:r>
      <w:r w:rsidRPr="00A7774B">
        <w:t xml:space="preserve"> immediately and state the reasons why the date is unsuitable.</w:t>
      </w:r>
    </w:p>
    <w:p w14:paraId="5D016766" w14:textId="77777777" w:rsidR="00A7774B" w:rsidRPr="00A7774B" w:rsidRDefault="00C579EB" w:rsidP="003F0CF7">
      <w:pPr>
        <w:numPr>
          <w:ilvl w:val="1"/>
          <w:numId w:val="14"/>
        </w:numPr>
        <w:ind w:left="709" w:hanging="709"/>
      </w:pPr>
      <w:r w:rsidRPr="00A7774B">
        <w:t xml:space="preserve">If </w:t>
      </w:r>
      <w:r w:rsidR="006310C6">
        <w:t>you</w:t>
      </w:r>
      <w:r w:rsidRPr="00A7774B">
        <w:t xml:space="preserve"> seek an adjournment of the hearing on medical grounds, </w:t>
      </w:r>
      <w:r w:rsidR="006310C6">
        <w:t>you</w:t>
      </w:r>
      <w:r w:rsidRPr="00A7774B">
        <w:t xml:space="preserve"> must contact </w:t>
      </w:r>
      <w:r w:rsidR="006310C6">
        <w:t>us</w:t>
      </w:r>
      <w:r w:rsidRPr="00A7774B">
        <w:t xml:space="preserve"> as soon as possible and must provide a certificate from a medical practitioner certifying that </w:t>
      </w:r>
      <w:r w:rsidR="006310C6">
        <w:t>you are</w:t>
      </w:r>
      <w:r w:rsidRPr="00A7774B">
        <w:t xml:space="preserve"> unable to attend</w:t>
      </w:r>
      <w:r w:rsidR="00CD27D2" w:rsidRPr="00CD27D2">
        <w:t xml:space="preserve"> </w:t>
      </w:r>
      <w:r w:rsidR="00CD27D2" w:rsidRPr="003F0CF7">
        <w:t>and give oral evidence</w:t>
      </w:r>
      <w:r w:rsidR="00CD27D2">
        <w:t>,</w:t>
      </w:r>
      <w:r w:rsidR="00CD27D2" w:rsidRPr="003F0CF7">
        <w:t xml:space="preserve"> and indicating when the medical practitioner considers </w:t>
      </w:r>
      <w:r w:rsidR="00CD27D2">
        <w:t>you</w:t>
      </w:r>
      <w:r w:rsidR="00CD27D2" w:rsidRPr="003F0CF7">
        <w:t xml:space="preserve"> will be able to attend a hearing and give oral evidence</w:t>
      </w:r>
      <w:r w:rsidRPr="00A7774B">
        <w:t>. I</w:t>
      </w:r>
      <w:r w:rsidR="006310C6">
        <w:t>f you are a representative acting on behalf of an applicant, you</w:t>
      </w:r>
      <w:r w:rsidRPr="00A7774B">
        <w:t xml:space="preserve"> must submit such medical certificates no later than two business days before the scheduled hearing day</w:t>
      </w:r>
      <w:r w:rsidR="0015730D">
        <w:t xml:space="preserve"> (where available)</w:t>
      </w:r>
      <w:r w:rsidRPr="00A7774B">
        <w:t>.</w:t>
      </w:r>
    </w:p>
    <w:p w14:paraId="5D016767" w14:textId="77777777" w:rsidR="00C579EB" w:rsidRPr="00C579EB" w:rsidRDefault="00C579EB" w:rsidP="00C579EB">
      <w:pPr>
        <w:pStyle w:val="Heading3"/>
      </w:pPr>
      <w:r w:rsidRPr="00C579EB">
        <w:t>Interpreters</w:t>
      </w:r>
    </w:p>
    <w:p w14:paraId="5D016768" w14:textId="77777777" w:rsidR="00C579EB" w:rsidRPr="00A7774B" w:rsidRDefault="006310C6" w:rsidP="003F0CF7">
      <w:pPr>
        <w:numPr>
          <w:ilvl w:val="1"/>
          <w:numId w:val="14"/>
        </w:numPr>
        <w:ind w:left="709" w:hanging="709"/>
      </w:pPr>
      <w:r>
        <w:t>If you are</w:t>
      </w:r>
      <w:r w:rsidR="00C579EB" w:rsidRPr="00A7774B">
        <w:t xml:space="preserve"> dissatisfied with the quality of interpreting at a hearing </w:t>
      </w:r>
      <w:r>
        <w:t xml:space="preserve">you </w:t>
      </w:r>
      <w:r w:rsidR="00C579EB" w:rsidRPr="00A7774B">
        <w:t>should tell the member immediately.</w:t>
      </w:r>
      <w:r w:rsidR="001740ED">
        <w:t xml:space="preserve"> </w:t>
      </w:r>
      <w:r w:rsidR="00C579EB" w:rsidRPr="00A7774B">
        <w:t xml:space="preserve">The member will assess whether the hearing should continue in light of </w:t>
      </w:r>
      <w:r>
        <w:t>your</w:t>
      </w:r>
      <w:r w:rsidR="00C579EB" w:rsidRPr="00A7774B">
        <w:t xml:space="preserve"> comments. </w:t>
      </w:r>
    </w:p>
    <w:p w14:paraId="5D016769" w14:textId="77777777" w:rsidR="00C579EB" w:rsidRPr="00C579EB" w:rsidRDefault="00A6116C" w:rsidP="00C579EB">
      <w:pPr>
        <w:pStyle w:val="Heading3"/>
      </w:pPr>
      <w:r>
        <w:t>Representatives attending a hearing by telephone</w:t>
      </w:r>
    </w:p>
    <w:p w14:paraId="5D01676A" w14:textId="77777777" w:rsidR="00A6116C" w:rsidRPr="003F0CF7" w:rsidRDefault="00A6116C" w:rsidP="004A1A9F">
      <w:pPr>
        <w:numPr>
          <w:ilvl w:val="1"/>
          <w:numId w:val="14"/>
        </w:numPr>
        <w:ind w:left="709" w:hanging="709"/>
      </w:pPr>
      <w:r w:rsidRPr="003F0CF7">
        <w:t xml:space="preserve">In general, </w:t>
      </w:r>
      <w:r>
        <w:t>if you are representing or assisting an applicant in an AAT review, you</w:t>
      </w:r>
      <w:r w:rsidRPr="003F0CF7">
        <w:t xml:space="preserve"> should attend the hearing in person at the </w:t>
      </w:r>
      <w:r>
        <w:t>AAT</w:t>
      </w:r>
      <w:r w:rsidRPr="003F0CF7">
        <w:t xml:space="preserve"> or at the location of the applicant. Where this is not possible, </w:t>
      </w:r>
      <w:r>
        <w:t>you</w:t>
      </w:r>
      <w:r w:rsidRPr="003F0CF7">
        <w:t xml:space="preserve"> may request permission to attend the hearing by telephone from a third location. The request must be made in writing as early as possible and at least two business days before the hearing, and </w:t>
      </w:r>
      <w:r>
        <w:t>you</w:t>
      </w:r>
      <w:r w:rsidRPr="003F0CF7">
        <w:t xml:space="preserve"> must</w:t>
      </w:r>
      <w:r>
        <w:t xml:space="preserve"> inform</w:t>
      </w:r>
      <w:r w:rsidRPr="003F0CF7">
        <w:t xml:space="preserve"> </w:t>
      </w:r>
      <w:r>
        <w:t>us</w:t>
      </w:r>
      <w:r w:rsidRPr="003F0CF7">
        <w:t xml:space="preserve"> in writing of the direct telephone number on which </w:t>
      </w:r>
      <w:r>
        <w:t>we</w:t>
      </w:r>
      <w:r w:rsidRPr="003F0CF7">
        <w:t xml:space="preserve"> can contact</w:t>
      </w:r>
      <w:r>
        <w:t xml:space="preserve"> you</w:t>
      </w:r>
      <w:r w:rsidRPr="003F0CF7">
        <w:t xml:space="preserve"> at the scheduled hearing time.</w:t>
      </w:r>
    </w:p>
    <w:p w14:paraId="5D01676B" w14:textId="77777777" w:rsidR="00B84F05" w:rsidRDefault="00A6116C" w:rsidP="004A1A9F">
      <w:pPr>
        <w:numPr>
          <w:ilvl w:val="1"/>
          <w:numId w:val="14"/>
        </w:numPr>
        <w:ind w:left="709" w:hanging="709"/>
      </w:pPr>
      <w:r>
        <w:lastRenderedPageBreak/>
        <w:t>If the hearing concerns a protection visa review and</w:t>
      </w:r>
      <w:r w:rsidRPr="003F0CF7">
        <w:t xml:space="preserve"> </w:t>
      </w:r>
      <w:r>
        <w:t>we</w:t>
      </w:r>
      <w:r w:rsidRPr="003F0CF7">
        <w:t xml:space="preserve"> grant the request, </w:t>
      </w:r>
      <w:r>
        <w:t>you</w:t>
      </w:r>
      <w:r w:rsidRPr="003F0CF7">
        <w:t xml:space="preserve"> must make arrangements to preserve the private nature of the hearing and must explain these arrangements to </w:t>
      </w:r>
      <w:r>
        <w:t>us</w:t>
      </w:r>
      <w:r w:rsidRPr="003F0CF7">
        <w:t xml:space="preserve"> at the </w:t>
      </w:r>
      <w:r>
        <w:t>start</w:t>
      </w:r>
      <w:r w:rsidRPr="003F0CF7">
        <w:t xml:space="preserve"> of the hearing.</w:t>
      </w:r>
    </w:p>
    <w:p w14:paraId="5D01676C" w14:textId="77777777" w:rsidR="00D478C0" w:rsidRDefault="00D478C0" w:rsidP="003C7B3C">
      <w:pPr>
        <w:ind w:left="709"/>
      </w:pPr>
    </w:p>
    <w:p w14:paraId="5D01676D" w14:textId="77777777" w:rsidR="00804903" w:rsidRDefault="00804903" w:rsidP="00F8009C">
      <w:pPr>
        <w:pStyle w:val="Heading2"/>
      </w:pPr>
      <w:r>
        <w:t>P</w:t>
      </w:r>
      <w:r w:rsidR="00EB4901">
        <w:t>ART</w:t>
      </w:r>
      <w:r>
        <w:t xml:space="preserve"> 2 – </w:t>
      </w:r>
      <w:r w:rsidR="00DD7520">
        <w:t xml:space="preserve">ADDITIONAL DIRECTIONS </w:t>
      </w:r>
      <w:r w:rsidR="008E1192">
        <w:t>FOR</w:t>
      </w:r>
      <w:r w:rsidR="00DD7520">
        <w:t xml:space="preserve"> REPRESENTATIVES IN REFUGEE PROCEEDINGS</w:t>
      </w:r>
      <w:r>
        <w:t xml:space="preserve"> </w:t>
      </w:r>
    </w:p>
    <w:p w14:paraId="5D01676E" w14:textId="77777777" w:rsidR="00F8009C" w:rsidRPr="00F8009C" w:rsidRDefault="004A1A9F" w:rsidP="00F8009C">
      <w:pPr>
        <w:pStyle w:val="Heading2"/>
        <w:contextualSpacing w:val="0"/>
      </w:pPr>
      <w:r>
        <w:t>8</w:t>
      </w:r>
      <w:r w:rsidR="00771002">
        <w:t xml:space="preserve">. </w:t>
      </w:r>
      <w:r w:rsidR="00771002">
        <w:tab/>
      </w:r>
      <w:r w:rsidR="00F8009C">
        <w:t>Applying for review</w:t>
      </w:r>
    </w:p>
    <w:p w14:paraId="5D01676F" w14:textId="77777777" w:rsidR="004A1A9F" w:rsidRPr="004A1A9F" w:rsidRDefault="004A1A9F" w:rsidP="004A1A9F">
      <w:pPr>
        <w:pStyle w:val="ListParagraph"/>
        <w:numPr>
          <w:ilvl w:val="0"/>
          <w:numId w:val="17"/>
        </w:numPr>
        <w:contextualSpacing w:val="0"/>
        <w:rPr>
          <w:vanish/>
        </w:rPr>
      </w:pPr>
    </w:p>
    <w:p w14:paraId="5D016770" w14:textId="77777777" w:rsidR="004A1A9F" w:rsidRPr="004A1A9F" w:rsidRDefault="004A1A9F" w:rsidP="004A1A9F">
      <w:pPr>
        <w:pStyle w:val="ListParagraph"/>
        <w:numPr>
          <w:ilvl w:val="0"/>
          <w:numId w:val="17"/>
        </w:numPr>
        <w:contextualSpacing w:val="0"/>
        <w:rPr>
          <w:vanish/>
        </w:rPr>
      </w:pPr>
    </w:p>
    <w:p w14:paraId="5D016771" w14:textId="06724D76" w:rsidR="009639AD" w:rsidRDefault="006310C6" w:rsidP="004A1A9F">
      <w:pPr>
        <w:numPr>
          <w:ilvl w:val="1"/>
          <w:numId w:val="17"/>
        </w:numPr>
        <w:ind w:left="709" w:hanging="709"/>
      </w:pPr>
      <w:r>
        <w:t>You</w:t>
      </w:r>
      <w:r w:rsidR="00771002" w:rsidRPr="00411709">
        <w:t xml:space="preserve"> should ensure that a copy of the decision for review is attached to the application for review. </w:t>
      </w:r>
      <w:r>
        <w:t>You</w:t>
      </w:r>
      <w:r w:rsidR="00771002" w:rsidRPr="00411709">
        <w:t xml:space="preserve"> should also attach any new material </w:t>
      </w:r>
      <w:r w:rsidR="008E1192">
        <w:t>not previously provided to the D</w:t>
      </w:r>
      <w:r w:rsidR="00771002" w:rsidRPr="00411709">
        <w:t>epartment</w:t>
      </w:r>
      <w:r w:rsidR="008E1192">
        <w:t xml:space="preserve"> of </w:t>
      </w:r>
      <w:r w:rsidR="00C20509">
        <w:t>Home Affairs</w:t>
      </w:r>
      <w:r w:rsidR="00771002" w:rsidRPr="00411709">
        <w:t xml:space="preserve"> on which </w:t>
      </w:r>
      <w:r w:rsidR="00390BD0">
        <w:t>you</w:t>
      </w:r>
      <w:r w:rsidR="00771002" w:rsidRPr="00411709">
        <w:t xml:space="preserve"> propose to rely.</w:t>
      </w:r>
    </w:p>
    <w:p w14:paraId="5D016772" w14:textId="77777777" w:rsidR="00771002" w:rsidRPr="00771002" w:rsidRDefault="004A1A9F" w:rsidP="00771002">
      <w:pPr>
        <w:pStyle w:val="Heading2"/>
      </w:pPr>
      <w:r>
        <w:t>9</w:t>
      </w:r>
      <w:r w:rsidR="00771002">
        <w:t xml:space="preserve">. </w:t>
      </w:r>
      <w:r w:rsidR="00771002">
        <w:tab/>
      </w:r>
      <w:r w:rsidR="00771002" w:rsidRPr="00771002">
        <w:t>Requesting access to documents</w:t>
      </w:r>
    </w:p>
    <w:p w14:paraId="5D016773" w14:textId="77777777" w:rsidR="004A1A9F" w:rsidRPr="004A1A9F" w:rsidRDefault="004A1A9F" w:rsidP="004A1A9F">
      <w:pPr>
        <w:pStyle w:val="ListParagraph"/>
        <w:numPr>
          <w:ilvl w:val="0"/>
          <w:numId w:val="15"/>
        </w:numPr>
        <w:contextualSpacing w:val="0"/>
        <w:rPr>
          <w:vanish/>
        </w:rPr>
      </w:pPr>
    </w:p>
    <w:p w14:paraId="5D016774" w14:textId="77777777" w:rsidR="004A1A9F" w:rsidRPr="004A1A9F" w:rsidRDefault="004A1A9F" w:rsidP="004A1A9F">
      <w:pPr>
        <w:pStyle w:val="ListParagraph"/>
        <w:numPr>
          <w:ilvl w:val="0"/>
          <w:numId w:val="15"/>
        </w:numPr>
        <w:contextualSpacing w:val="0"/>
        <w:rPr>
          <w:vanish/>
        </w:rPr>
      </w:pPr>
    </w:p>
    <w:p w14:paraId="5D016775" w14:textId="77777777" w:rsidR="00771002" w:rsidRPr="00F8009C" w:rsidRDefault="006310C6" w:rsidP="004A1A9F">
      <w:pPr>
        <w:numPr>
          <w:ilvl w:val="1"/>
          <w:numId w:val="15"/>
        </w:numPr>
        <w:ind w:left="709" w:hanging="709"/>
      </w:pPr>
      <w:r>
        <w:t>You are</w:t>
      </w:r>
      <w:r w:rsidR="00771002" w:rsidRPr="00F8009C">
        <w:t xml:space="preserve"> to make any request to </w:t>
      </w:r>
      <w:r>
        <w:t>us</w:t>
      </w:r>
      <w:r w:rsidR="00771002" w:rsidRPr="00F8009C">
        <w:t xml:space="preserve"> for access to documents under the </w:t>
      </w:r>
      <w:r w:rsidR="00771002" w:rsidRPr="003F0CF7">
        <w:rPr>
          <w:i/>
        </w:rPr>
        <w:t>Freedom of Information Act 1982</w:t>
      </w:r>
      <w:r w:rsidR="00771002" w:rsidRPr="00F8009C">
        <w:t xml:space="preserve"> as soon as possible after the application for review is lodged.</w:t>
      </w:r>
    </w:p>
    <w:p w14:paraId="5D016776" w14:textId="77777777" w:rsidR="00771002" w:rsidRPr="00771002" w:rsidRDefault="004A1A9F" w:rsidP="00771002">
      <w:pPr>
        <w:pStyle w:val="Heading2"/>
      </w:pPr>
      <w:r>
        <w:t>10</w:t>
      </w:r>
      <w:r w:rsidR="00771002">
        <w:t xml:space="preserve">. </w:t>
      </w:r>
      <w:r w:rsidR="00771002">
        <w:tab/>
      </w:r>
      <w:r w:rsidR="00771002" w:rsidRPr="00771002">
        <w:t xml:space="preserve">Written submissions </w:t>
      </w:r>
    </w:p>
    <w:p w14:paraId="5D016777" w14:textId="77777777" w:rsidR="004A1A9F" w:rsidRPr="004A1A9F" w:rsidRDefault="004A1A9F" w:rsidP="004A1A9F">
      <w:pPr>
        <w:pStyle w:val="ListParagraph"/>
        <w:numPr>
          <w:ilvl w:val="0"/>
          <w:numId w:val="18"/>
        </w:numPr>
        <w:contextualSpacing w:val="0"/>
        <w:rPr>
          <w:vanish/>
        </w:rPr>
      </w:pPr>
    </w:p>
    <w:p w14:paraId="5D016778" w14:textId="77777777" w:rsidR="004A1A9F" w:rsidRPr="004A1A9F" w:rsidRDefault="004A1A9F" w:rsidP="004A1A9F">
      <w:pPr>
        <w:pStyle w:val="ListParagraph"/>
        <w:numPr>
          <w:ilvl w:val="0"/>
          <w:numId w:val="18"/>
        </w:numPr>
        <w:contextualSpacing w:val="0"/>
        <w:rPr>
          <w:vanish/>
        </w:rPr>
      </w:pPr>
    </w:p>
    <w:p w14:paraId="5D016779" w14:textId="77777777" w:rsidR="00771002" w:rsidRPr="00F8009C" w:rsidRDefault="00771002" w:rsidP="004A1A9F">
      <w:pPr>
        <w:numPr>
          <w:ilvl w:val="1"/>
          <w:numId w:val="18"/>
        </w:numPr>
      </w:pPr>
      <w:r w:rsidRPr="00F8009C">
        <w:t>All written submissions are to:</w:t>
      </w:r>
    </w:p>
    <w:p w14:paraId="5D01677A" w14:textId="77777777" w:rsidR="00771002" w:rsidRPr="00F8009C" w:rsidRDefault="00771002" w:rsidP="00583998">
      <w:pPr>
        <w:pStyle w:val="Lista"/>
        <w:numPr>
          <w:ilvl w:val="0"/>
          <w:numId w:val="33"/>
        </w:numPr>
        <w:ind w:left="1077" w:hanging="357"/>
      </w:pPr>
      <w:r w:rsidRPr="00F8009C">
        <w:t xml:space="preserve">be given to </w:t>
      </w:r>
      <w:r w:rsidR="006310C6">
        <w:t>us</w:t>
      </w:r>
      <w:r w:rsidRPr="00F8009C">
        <w:t xml:space="preserve"> as early as possible and within such time as directed by </w:t>
      </w:r>
      <w:r w:rsidR="006310C6">
        <w:t>us</w:t>
      </w:r>
    </w:p>
    <w:p w14:paraId="5D01677B" w14:textId="77777777" w:rsidR="00771002" w:rsidRPr="00F8009C" w:rsidRDefault="00771002" w:rsidP="002A329B">
      <w:pPr>
        <w:pStyle w:val="Lista"/>
        <w:numPr>
          <w:ilvl w:val="0"/>
          <w:numId w:val="33"/>
        </w:numPr>
        <w:ind w:left="1066" w:hanging="357"/>
      </w:pPr>
      <w:r w:rsidRPr="00F8009C">
        <w:t>clearly and concisely identify and address the issues in the review</w:t>
      </w:r>
    </w:p>
    <w:p w14:paraId="5D01677C" w14:textId="77777777" w:rsidR="00771002" w:rsidRPr="00F8009C" w:rsidRDefault="00771002" w:rsidP="002A329B">
      <w:pPr>
        <w:pStyle w:val="Lista"/>
        <w:numPr>
          <w:ilvl w:val="0"/>
          <w:numId w:val="33"/>
        </w:numPr>
        <w:ind w:left="1066" w:hanging="357"/>
      </w:pPr>
      <w:r w:rsidRPr="00F8009C">
        <w:t>set out in detail the relevant facts that support the submission</w:t>
      </w:r>
    </w:p>
    <w:p w14:paraId="5D01677D" w14:textId="77777777" w:rsidR="00771002" w:rsidRPr="00F8009C" w:rsidRDefault="00771002" w:rsidP="002A329B">
      <w:pPr>
        <w:pStyle w:val="Lista"/>
        <w:numPr>
          <w:ilvl w:val="0"/>
          <w:numId w:val="33"/>
        </w:numPr>
        <w:ind w:left="1066" w:hanging="357"/>
      </w:pPr>
      <w:r w:rsidRPr="00F8009C">
        <w:t>be accompanied by any new material relied on to support the claims, including copies of any country information which is not easily or publicly available</w:t>
      </w:r>
    </w:p>
    <w:p w14:paraId="5D01677E" w14:textId="77777777" w:rsidR="00771002" w:rsidRPr="00F8009C" w:rsidRDefault="00771002" w:rsidP="002A329B">
      <w:pPr>
        <w:pStyle w:val="Lista"/>
        <w:numPr>
          <w:ilvl w:val="0"/>
          <w:numId w:val="33"/>
        </w:numPr>
        <w:ind w:left="1066" w:hanging="357"/>
      </w:pPr>
      <w:r w:rsidRPr="00F8009C">
        <w:t>identify the specific source of any country information relied on (including page and paragraph numbers where appropriate)</w:t>
      </w:r>
    </w:p>
    <w:p w14:paraId="5D01677F" w14:textId="77777777" w:rsidR="00771002" w:rsidRPr="00F8009C" w:rsidRDefault="00771002" w:rsidP="002A329B">
      <w:pPr>
        <w:pStyle w:val="Lista"/>
        <w:numPr>
          <w:ilvl w:val="0"/>
          <w:numId w:val="33"/>
        </w:numPr>
        <w:ind w:left="1066" w:hanging="357"/>
      </w:pPr>
      <w:r w:rsidRPr="00F8009C">
        <w:t>explain how any country information referred to is relevant to the circumstances of the applicant’s case</w:t>
      </w:r>
    </w:p>
    <w:p w14:paraId="5D016780" w14:textId="77777777" w:rsidR="00771002" w:rsidRPr="00F8009C" w:rsidRDefault="00771002" w:rsidP="002A329B">
      <w:pPr>
        <w:pStyle w:val="Lista"/>
        <w:numPr>
          <w:ilvl w:val="0"/>
          <w:numId w:val="33"/>
        </w:numPr>
        <w:ind w:left="1066" w:hanging="357"/>
      </w:pPr>
      <w:proofErr w:type="gramStart"/>
      <w:r w:rsidRPr="00F8009C">
        <w:t>include</w:t>
      </w:r>
      <w:proofErr w:type="gramEnd"/>
      <w:r w:rsidRPr="00F8009C">
        <w:t xml:space="preserve"> the name of the person who prepared the submission, the date of the submission, and page numbers.</w:t>
      </w:r>
    </w:p>
    <w:p w14:paraId="5D016781" w14:textId="77777777" w:rsidR="00771002" w:rsidRPr="009639AD" w:rsidRDefault="00771002" w:rsidP="003F0CF7">
      <w:pPr>
        <w:numPr>
          <w:ilvl w:val="1"/>
          <w:numId w:val="18"/>
        </w:numPr>
        <w:ind w:left="709" w:hanging="709"/>
      </w:pPr>
      <w:r w:rsidRPr="009639AD">
        <w:t xml:space="preserve">If a submission refers to a new or varied claim (a claim that was not made previously or that has changed or developed since it was last made), the submission must clearly identify it as a new or varied claim, and </w:t>
      </w:r>
      <w:r w:rsidR="006310C6">
        <w:t>you</w:t>
      </w:r>
      <w:r w:rsidRPr="009639AD">
        <w:t xml:space="preserve"> must give </w:t>
      </w:r>
      <w:r w:rsidR="006310C6">
        <w:t>us</w:t>
      </w:r>
      <w:r w:rsidRPr="009639AD">
        <w:t xml:space="preserve"> a written statement from the applicant in support of that claim.</w:t>
      </w:r>
    </w:p>
    <w:p w14:paraId="5D016782" w14:textId="77777777" w:rsidR="00771002" w:rsidRPr="00771002" w:rsidRDefault="00771002" w:rsidP="00771002">
      <w:pPr>
        <w:pStyle w:val="Heading2"/>
      </w:pPr>
      <w:r>
        <w:t>1</w:t>
      </w:r>
      <w:r w:rsidR="004A1A9F">
        <w:t>1</w:t>
      </w:r>
      <w:r>
        <w:t xml:space="preserve">. </w:t>
      </w:r>
      <w:r>
        <w:tab/>
      </w:r>
      <w:r w:rsidRPr="00771002">
        <w:t>Pre-hearing submission</w:t>
      </w:r>
    </w:p>
    <w:p w14:paraId="5D016783" w14:textId="77777777" w:rsidR="004A1A9F" w:rsidRPr="004A1A9F" w:rsidRDefault="004A1A9F" w:rsidP="004A1A9F">
      <w:pPr>
        <w:pStyle w:val="ListParagraph"/>
        <w:numPr>
          <w:ilvl w:val="0"/>
          <w:numId w:val="19"/>
        </w:numPr>
        <w:contextualSpacing w:val="0"/>
        <w:rPr>
          <w:vanish/>
        </w:rPr>
      </w:pPr>
    </w:p>
    <w:p w14:paraId="5D016784" w14:textId="77777777" w:rsidR="004A1A9F" w:rsidRPr="004A1A9F" w:rsidRDefault="004A1A9F" w:rsidP="004A1A9F">
      <w:pPr>
        <w:pStyle w:val="ListParagraph"/>
        <w:numPr>
          <w:ilvl w:val="0"/>
          <w:numId w:val="19"/>
        </w:numPr>
        <w:contextualSpacing w:val="0"/>
        <w:rPr>
          <w:vanish/>
        </w:rPr>
      </w:pPr>
    </w:p>
    <w:p w14:paraId="5D016785" w14:textId="77777777" w:rsidR="004A1A9F" w:rsidRPr="004A1A9F" w:rsidRDefault="004A1A9F" w:rsidP="004A1A9F">
      <w:pPr>
        <w:pStyle w:val="ListParagraph"/>
        <w:numPr>
          <w:ilvl w:val="0"/>
          <w:numId w:val="18"/>
        </w:numPr>
        <w:contextualSpacing w:val="0"/>
        <w:rPr>
          <w:vanish/>
        </w:rPr>
      </w:pPr>
    </w:p>
    <w:p w14:paraId="5D016786" w14:textId="77777777" w:rsidR="00771002" w:rsidRDefault="00771002" w:rsidP="00F27997">
      <w:pPr>
        <w:numPr>
          <w:ilvl w:val="1"/>
          <w:numId w:val="18"/>
        </w:numPr>
        <w:ind w:left="709" w:hanging="709"/>
      </w:pPr>
      <w:r w:rsidRPr="009639AD">
        <w:t xml:space="preserve">At least seven days before the first scheduled hearing, or as otherwise directed by </w:t>
      </w:r>
      <w:r w:rsidR="006310C6">
        <w:t>us</w:t>
      </w:r>
      <w:r w:rsidRPr="009639AD">
        <w:t xml:space="preserve">, </w:t>
      </w:r>
      <w:r w:rsidR="006310C6">
        <w:t>you are</w:t>
      </w:r>
      <w:r w:rsidRPr="009639AD">
        <w:t xml:space="preserve"> to give </w:t>
      </w:r>
      <w:r w:rsidR="00464AB6">
        <w:t>us</w:t>
      </w:r>
      <w:r w:rsidRPr="009639AD">
        <w:t xml:space="preserve"> a written submission that clearly and concisely sets out all claims made and maintained by the applicant.</w:t>
      </w:r>
    </w:p>
    <w:p w14:paraId="5D016787" w14:textId="77777777" w:rsidR="00771002" w:rsidRPr="009639AD" w:rsidRDefault="00771002" w:rsidP="00F27997">
      <w:pPr>
        <w:numPr>
          <w:ilvl w:val="1"/>
          <w:numId w:val="18"/>
        </w:numPr>
        <w:ind w:left="709" w:hanging="709"/>
      </w:pPr>
      <w:r w:rsidRPr="009639AD">
        <w:t>The pre-hearing submission should be accompanied by a signed declaration from the applicant that the submission has been read or explained to them and that it accurately and completely presents their claims.</w:t>
      </w:r>
    </w:p>
    <w:p w14:paraId="5D016788" w14:textId="77777777" w:rsidR="00771002" w:rsidRPr="00771002" w:rsidRDefault="00771002" w:rsidP="00C97352">
      <w:pPr>
        <w:pStyle w:val="Heading2"/>
        <w:contextualSpacing w:val="0"/>
      </w:pPr>
      <w:r w:rsidRPr="00771002">
        <w:lastRenderedPageBreak/>
        <w:t>1</w:t>
      </w:r>
      <w:r w:rsidR="004A1A9F">
        <w:t>2</w:t>
      </w:r>
      <w:r w:rsidRPr="00771002">
        <w:t xml:space="preserve">. </w:t>
      </w:r>
      <w:r w:rsidRPr="00771002">
        <w:tab/>
        <w:t>Witness statements</w:t>
      </w:r>
    </w:p>
    <w:p w14:paraId="5D016789" w14:textId="77777777" w:rsidR="004A1A9F" w:rsidRPr="004A1A9F" w:rsidRDefault="004A1A9F" w:rsidP="004A1A9F">
      <w:pPr>
        <w:pStyle w:val="ListParagraph"/>
        <w:numPr>
          <w:ilvl w:val="0"/>
          <w:numId w:val="18"/>
        </w:numPr>
        <w:contextualSpacing w:val="0"/>
        <w:rPr>
          <w:vanish/>
        </w:rPr>
      </w:pPr>
    </w:p>
    <w:p w14:paraId="5D01678A" w14:textId="77777777" w:rsidR="00771002" w:rsidRPr="003F0CF7" w:rsidRDefault="00771002" w:rsidP="00F27997">
      <w:pPr>
        <w:numPr>
          <w:ilvl w:val="1"/>
          <w:numId w:val="18"/>
        </w:numPr>
        <w:ind w:left="709" w:hanging="709"/>
      </w:pPr>
      <w:r w:rsidRPr="003F0CF7">
        <w:t>Where it is proposed that a person other than the applicant give evidence at a hearing, a witness statement setting out the witness’s evidence is to be given to</w:t>
      </w:r>
      <w:r w:rsidR="006310C6">
        <w:t xml:space="preserve"> us</w:t>
      </w:r>
      <w:r w:rsidRPr="003F0CF7">
        <w:t xml:space="preserve"> at least seven days before the hearing. Where a witness is unable to adopt or sign a witness statement, </w:t>
      </w:r>
      <w:r w:rsidR="006310C6">
        <w:t>you are</w:t>
      </w:r>
      <w:r w:rsidRPr="003F0CF7">
        <w:t xml:space="preserve"> to set out in writing particulars of the evidence </w:t>
      </w:r>
      <w:r w:rsidR="006310C6">
        <w:t>you</w:t>
      </w:r>
      <w:r w:rsidR="006310C6" w:rsidRPr="003F0CF7">
        <w:t xml:space="preserve"> </w:t>
      </w:r>
      <w:r w:rsidRPr="003F0CF7">
        <w:t>expect the witness to address and how it is relevant to the applicant’s case.</w:t>
      </w:r>
    </w:p>
    <w:p w14:paraId="5D01678B" w14:textId="77777777" w:rsidR="003B37C1" w:rsidRDefault="003B37C1" w:rsidP="0028447C">
      <w:pPr>
        <w:pStyle w:val="Signature1"/>
      </w:pPr>
    </w:p>
    <w:p w14:paraId="5D01678C" w14:textId="77777777" w:rsidR="00CF11DA" w:rsidRDefault="00CF11DA" w:rsidP="0028447C">
      <w:pPr>
        <w:pStyle w:val="Signature1"/>
      </w:pPr>
    </w:p>
    <w:p w14:paraId="5D01678D" w14:textId="77777777" w:rsidR="00CF11DA" w:rsidRDefault="00CF11DA" w:rsidP="0028447C">
      <w:pPr>
        <w:pStyle w:val="Signature1"/>
      </w:pPr>
    </w:p>
    <w:p w14:paraId="5D01678E" w14:textId="77777777" w:rsidR="00CF11DA" w:rsidRDefault="00CF11DA" w:rsidP="0028447C">
      <w:pPr>
        <w:pStyle w:val="Signature1"/>
      </w:pPr>
    </w:p>
    <w:p w14:paraId="5D01678F" w14:textId="6A126A41" w:rsidR="0028447C" w:rsidRPr="008C5027" w:rsidRDefault="0028447C" w:rsidP="0028447C">
      <w:pPr>
        <w:pStyle w:val="Signature1"/>
      </w:pPr>
      <w:r w:rsidRPr="008C5027">
        <w:t xml:space="preserve">Justice </w:t>
      </w:r>
      <w:r w:rsidR="00AB5807">
        <w:t>David Thomas</w:t>
      </w:r>
    </w:p>
    <w:p w14:paraId="5D016791" w14:textId="556943EE" w:rsidR="00650D2B" w:rsidRDefault="0028447C" w:rsidP="00D05314">
      <w:pPr>
        <w:pStyle w:val="Signature1"/>
      </w:pPr>
      <w:r w:rsidRPr="008C5027">
        <w:t>President</w:t>
      </w:r>
    </w:p>
    <w:p w14:paraId="749D716C" w14:textId="77777777" w:rsidR="00D05314" w:rsidRDefault="00D05314" w:rsidP="00650D2B">
      <w:pPr>
        <w:rPr>
          <w:rFonts w:ascii="Arial" w:eastAsia="MS Mincho" w:hAnsi="Arial" w:cs="Times New Roman"/>
          <w:b/>
          <w:szCs w:val="20"/>
          <w:lang w:eastAsia="ja-JP"/>
        </w:rPr>
      </w:pPr>
    </w:p>
    <w:p w14:paraId="4853481F" w14:textId="170C7ECD" w:rsidR="00A06B47" w:rsidRPr="00D05314" w:rsidRDefault="00D05314" w:rsidP="00650D2B">
      <w:r w:rsidRPr="00D05314">
        <w:t xml:space="preserve">1 </w:t>
      </w:r>
      <w:r w:rsidR="00A06B47" w:rsidRPr="00D05314">
        <w:t>August</w:t>
      </w:r>
      <w:bookmarkStart w:id="0" w:name="_GoBack"/>
      <w:bookmarkEnd w:id="0"/>
      <w:r w:rsidR="00A06B47" w:rsidRPr="00D05314">
        <w:t xml:space="preserve"> 2018</w:t>
      </w:r>
    </w:p>
    <w:sectPr w:rsidR="00A06B47" w:rsidRPr="00D05314" w:rsidSect="00BC3B5C">
      <w:headerReference w:type="default" r:id="rId15"/>
      <w:footerReference w:type="default" r:id="rId16"/>
      <w:headerReference w:type="first" r:id="rId17"/>
      <w:footerReference w:type="first" r:id="rId18"/>
      <w:pgSz w:w="11906" w:h="16838" w:code="9"/>
      <w:pgMar w:top="1276" w:right="1418" w:bottom="1418" w:left="1418"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1679E" w14:textId="77777777" w:rsidR="003034A6" w:rsidRDefault="003034A6" w:rsidP="00B83487">
      <w:pPr>
        <w:spacing w:before="0" w:after="0" w:line="240" w:lineRule="auto"/>
      </w:pPr>
      <w:r>
        <w:separator/>
      </w:r>
    </w:p>
    <w:p w14:paraId="5D01679F" w14:textId="77777777" w:rsidR="003034A6" w:rsidRDefault="003034A6"/>
    <w:p w14:paraId="5D0167A0" w14:textId="77777777" w:rsidR="003034A6" w:rsidRDefault="003034A6"/>
    <w:p w14:paraId="5D0167A1" w14:textId="77777777" w:rsidR="003034A6" w:rsidRDefault="003034A6"/>
    <w:p w14:paraId="5D0167A2" w14:textId="77777777" w:rsidR="003034A6" w:rsidRDefault="003034A6"/>
    <w:p w14:paraId="5D0167A3" w14:textId="77777777" w:rsidR="003034A6" w:rsidRDefault="003034A6"/>
  </w:endnote>
  <w:endnote w:type="continuationSeparator" w:id="0">
    <w:p w14:paraId="5D0167A4" w14:textId="77777777" w:rsidR="003034A6" w:rsidRDefault="003034A6" w:rsidP="00B83487">
      <w:pPr>
        <w:spacing w:before="0" w:after="0" w:line="240" w:lineRule="auto"/>
      </w:pPr>
      <w:r>
        <w:continuationSeparator/>
      </w:r>
    </w:p>
    <w:p w14:paraId="5D0167A5" w14:textId="77777777" w:rsidR="003034A6" w:rsidRDefault="003034A6"/>
    <w:p w14:paraId="5D0167A6" w14:textId="77777777" w:rsidR="003034A6" w:rsidRDefault="003034A6"/>
    <w:p w14:paraId="5D0167A7" w14:textId="77777777" w:rsidR="003034A6" w:rsidRDefault="003034A6"/>
    <w:p w14:paraId="5D0167A8" w14:textId="77777777" w:rsidR="003034A6" w:rsidRDefault="003034A6"/>
    <w:p w14:paraId="5D0167A9" w14:textId="77777777" w:rsidR="003034A6" w:rsidRDefault="003034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useoSans-500">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167AC" w14:textId="77777777" w:rsidR="006310C6" w:rsidRPr="00B83487" w:rsidRDefault="006310C6" w:rsidP="00706554">
    <w:pPr>
      <w:pStyle w:val="Footer"/>
      <w:rPr>
        <w:color w:val="000000" w:themeColor="text1"/>
        <w:sz w:val="18"/>
        <w:szCs w:val="18"/>
      </w:rPr>
    </w:pPr>
    <w:r>
      <w:rPr>
        <w:color w:val="000000" w:themeColor="text1"/>
        <w:sz w:val="18"/>
        <w:szCs w:val="18"/>
      </w:rPr>
      <w:t xml:space="preserve">For further information about the AAT, please call </w:t>
    </w:r>
    <w:r w:rsidR="00CF7B15">
      <w:rPr>
        <w:color w:val="000000" w:themeColor="text1"/>
        <w:sz w:val="18"/>
        <w:szCs w:val="18"/>
      </w:rPr>
      <w:t>us</w:t>
    </w:r>
    <w:r>
      <w:rPr>
        <w:color w:val="000000" w:themeColor="text1"/>
        <w:sz w:val="18"/>
        <w:szCs w:val="18"/>
      </w:rPr>
      <w:t xml:space="preserve"> on </w:t>
    </w:r>
    <w:r w:rsidRPr="00C24CCF">
      <w:rPr>
        <w:b/>
        <w:color w:val="000000" w:themeColor="text1"/>
        <w:sz w:val="18"/>
        <w:szCs w:val="18"/>
      </w:rPr>
      <w:t>1800 228 333</w:t>
    </w:r>
    <w:r>
      <w:rPr>
        <w:color w:val="000000" w:themeColor="text1"/>
        <w:sz w:val="18"/>
        <w:szCs w:val="18"/>
      </w:rPr>
      <w:t xml:space="preserve"> or go to </w:t>
    </w:r>
    <w:hyperlink r:id="rId1" w:history="1">
      <w:r w:rsidRPr="00392F1B">
        <w:rPr>
          <w:rStyle w:val="Hyperlink"/>
          <w:b/>
          <w:color w:val="0000FF"/>
          <w:sz w:val="18"/>
          <w:szCs w:val="18"/>
          <w:u w:color="0000FF"/>
        </w:rPr>
        <w:t>www.aat.gov.au</w:t>
      </w:r>
    </w:hyperlink>
    <w:r w:rsidRPr="00DC27E2">
      <w:rPr>
        <w:rStyle w:val="Hyperlink"/>
        <w:sz w:val="18"/>
        <w:szCs w:val="18"/>
        <w:u w:val="none"/>
      </w:rPr>
      <w:t>.</w:t>
    </w:r>
    <w:r>
      <w:rPr>
        <w:rFonts w:cs="MuseoSans-500"/>
        <w:color w:val="auto"/>
        <w:sz w:val="18"/>
        <w:szCs w:val="18"/>
        <w:u w:color="0070C0"/>
      </w:rPr>
      <w:t xml:space="preserve"> </w:t>
    </w:r>
  </w:p>
  <w:p w14:paraId="5D0167AD" w14:textId="77777777" w:rsidR="006310C6" w:rsidRDefault="006310C6" w:rsidP="00B83487">
    <w:pPr>
      <w:pStyle w:val="Footer"/>
    </w:pPr>
    <w:r>
      <w:t xml:space="preserve">Administrative Appeals Tribunal / </w:t>
    </w:r>
    <w:fldSimple w:instr=" STYLEREF  Title  \* MERGEFORMAT ">
      <w:r w:rsidR="00D05314">
        <w:rPr>
          <w:noProof/>
        </w:rPr>
        <w:t>Practice Direction</w:t>
      </w:r>
    </w:fldSimple>
    <w:r>
      <w:rPr>
        <w:noProof/>
      </w:rPr>
      <w:t xml:space="preserve"> / </w:t>
    </w:r>
    <w:r w:rsidR="00864982">
      <w:rPr>
        <w:noProof/>
      </w:rPr>
      <w:t>M</w:t>
    </w:r>
    <w:r>
      <w:rPr>
        <w:noProof/>
      </w:rPr>
      <w:t xml:space="preserve">igration and </w:t>
    </w:r>
    <w:r w:rsidR="00BE248B">
      <w:rPr>
        <w:noProof/>
      </w:rPr>
      <w:t>R</w:t>
    </w:r>
    <w:r>
      <w:rPr>
        <w:noProof/>
      </w:rPr>
      <w:t xml:space="preserve">efugee </w:t>
    </w:r>
    <w:r w:rsidR="00C958C5">
      <w:rPr>
        <w:noProof/>
      </w:rPr>
      <w:t>M</w:t>
    </w:r>
    <w:r>
      <w:rPr>
        <w:noProof/>
      </w:rPr>
      <w:t>atters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167AF" w14:textId="77777777" w:rsidR="006310C6" w:rsidRDefault="006310C6">
    <w:pPr>
      <w:pStyle w:val="Footer"/>
    </w:pPr>
    <w:r>
      <w:t xml:space="preserve">Administrative Appeals Tribunal / </w:t>
    </w:r>
    <w:fldSimple w:instr=" STYLEREF  Title  \* MERGEFORMAT ">
      <w:r w:rsidR="00D05314">
        <w:rPr>
          <w:noProof/>
        </w:rPr>
        <w:t>Practice Direction</w:t>
      </w:r>
    </w:fldSimple>
    <w:r>
      <w:rPr>
        <w:noProof/>
      </w:rPr>
      <w:t xml:space="preserve"> / </w:t>
    </w:r>
    <w:r w:rsidR="00864982">
      <w:rPr>
        <w:noProof/>
      </w:rPr>
      <w:t>M</w:t>
    </w:r>
    <w:r>
      <w:rPr>
        <w:noProof/>
      </w:rPr>
      <w:t xml:space="preserve">igration and </w:t>
    </w:r>
    <w:r w:rsidR="00BE248B">
      <w:rPr>
        <w:noProof/>
      </w:rPr>
      <w:t>R</w:t>
    </w:r>
    <w:r>
      <w:rPr>
        <w:noProof/>
      </w:rPr>
      <w:t xml:space="preserve">efugee </w:t>
    </w:r>
    <w:r w:rsidR="00C958C5">
      <w:rPr>
        <w:noProof/>
      </w:rPr>
      <w:t>M</w:t>
    </w:r>
    <w:r>
      <w:rPr>
        <w:noProof/>
      </w:rPr>
      <w:t xml:space="preserve">atters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16792" w14:textId="77777777" w:rsidR="003034A6" w:rsidRDefault="003034A6" w:rsidP="00B83487">
      <w:pPr>
        <w:spacing w:before="0" w:after="0" w:line="240" w:lineRule="auto"/>
      </w:pPr>
      <w:r>
        <w:separator/>
      </w:r>
    </w:p>
    <w:p w14:paraId="5D016793" w14:textId="77777777" w:rsidR="003034A6" w:rsidRDefault="003034A6"/>
    <w:p w14:paraId="5D016794" w14:textId="77777777" w:rsidR="003034A6" w:rsidRDefault="003034A6"/>
    <w:p w14:paraId="5D016795" w14:textId="77777777" w:rsidR="003034A6" w:rsidRDefault="003034A6"/>
    <w:p w14:paraId="5D016796" w14:textId="77777777" w:rsidR="003034A6" w:rsidRDefault="003034A6"/>
    <w:p w14:paraId="5D016797" w14:textId="77777777" w:rsidR="003034A6" w:rsidRDefault="003034A6"/>
  </w:footnote>
  <w:footnote w:type="continuationSeparator" w:id="0">
    <w:p w14:paraId="5D016798" w14:textId="77777777" w:rsidR="003034A6" w:rsidRDefault="003034A6" w:rsidP="00B83487">
      <w:pPr>
        <w:spacing w:before="0" w:after="0" w:line="240" w:lineRule="auto"/>
      </w:pPr>
      <w:r>
        <w:continuationSeparator/>
      </w:r>
    </w:p>
    <w:p w14:paraId="5D016799" w14:textId="77777777" w:rsidR="003034A6" w:rsidRDefault="003034A6"/>
    <w:p w14:paraId="5D01679A" w14:textId="77777777" w:rsidR="003034A6" w:rsidRDefault="003034A6"/>
    <w:p w14:paraId="5D01679B" w14:textId="77777777" w:rsidR="003034A6" w:rsidRDefault="003034A6"/>
    <w:p w14:paraId="5D01679C" w14:textId="77777777" w:rsidR="003034A6" w:rsidRDefault="003034A6"/>
    <w:p w14:paraId="5D01679D" w14:textId="77777777" w:rsidR="003034A6" w:rsidRDefault="003034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167AA" w14:textId="77777777" w:rsidR="006310C6" w:rsidRDefault="006310C6" w:rsidP="007C674C">
    <w:pPr>
      <w:pStyle w:val="Header"/>
      <w:tabs>
        <w:tab w:val="clear" w:pos="4513"/>
        <w:tab w:val="clear" w:pos="9026"/>
        <w:tab w:val="left" w:pos="3097"/>
      </w:tabs>
    </w:pPr>
    <w:r>
      <w:tab/>
    </w:r>
  </w:p>
  <w:p w14:paraId="5D0167AB" w14:textId="77777777" w:rsidR="006310C6" w:rsidRDefault="006310C6">
    <w:pPr>
      <w:pStyle w:val="Header"/>
    </w:pPr>
    <w:r>
      <w:tab/>
    </w:r>
    <w:r>
      <w:tab/>
      <w:t xml:space="preserve">Page </w:t>
    </w:r>
    <w:r>
      <w:rPr>
        <w:b/>
        <w:bCs/>
      </w:rPr>
      <w:fldChar w:fldCharType="begin"/>
    </w:r>
    <w:r>
      <w:rPr>
        <w:b/>
        <w:bCs/>
      </w:rPr>
      <w:instrText xml:space="preserve"> PAGE  \* Arabic  \* MERGEFORMAT </w:instrText>
    </w:r>
    <w:r>
      <w:rPr>
        <w:b/>
        <w:bCs/>
      </w:rPr>
      <w:fldChar w:fldCharType="separate"/>
    </w:r>
    <w:r w:rsidR="00D05314">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D05314">
      <w:rPr>
        <w:b/>
        <w:bCs/>
        <w:noProof/>
      </w:rPr>
      <w:t>5</w:t>
    </w:r>
    <w:r>
      <w:rPr>
        <w:b/>
        <w:bC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0167AE" w14:textId="77777777" w:rsidR="006310C6" w:rsidRDefault="006310C6">
    <w:pPr>
      <w:pStyle w:val="Header"/>
    </w:pPr>
    <w:r>
      <w:rPr>
        <w:noProof/>
        <w:lang w:eastAsia="en-AU"/>
      </w:rPr>
      <w:drawing>
        <wp:anchor distT="0" distB="0" distL="114300" distR="114300" simplePos="0" relativeHeight="251657216" behindDoc="1" locked="0" layoutInCell="1" allowOverlap="1" wp14:anchorId="5D0167B0" wp14:editId="5D0167B1">
          <wp:simplePos x="0" y="0"/>
          <wp:positionH relativeFrom="page">
            <wp:posOffset>0</wp:posOffset>
          </wp:positionH>
          <wp:positionV relativeFrom="page">
            <wp:posOffset>629920</wp:posOffset>
          </wp:positionV>
          <wp:extent cx="7559640" cy="1158120"/>
          <wp:effectExtent l="0" t="0" r="381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e01-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40" cy="11581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3F18"/>
    <w:multiLevelType w:val="hybridMultilevel"/>
    <w:tmpl w:val="FA2894BE"/>
    <w:lvl w:ilvl="0" w:tplc="A4D4F112">
      <w:start w:val="1"/>
      <w:numFmt w:val="lowerLetter"/>
      <w:lvlText w:val="%1)"/>
      <w:lvlJc w:val="left"/>
      <w:pPr>
        <w:ind w:left="1582"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8E182F"/>
    <w:multiLevelType w:val="multilevel"/>
    <w:tmpl w:val="E9F61C4A"/>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A2F6B80"/>
    <w:multiLevelType w:val="multilevel"/>
    <w:tmpl w:val="74CACE86"/>
    <w:styleLink w:val="Numberedlist"/>
    <w:lvl w:ilvl="0">
      <w:start w:val="1"/>
      <w:numFmt w:val="decimal"/>
      <w:pStyle w:val="ListNumber1"/>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nsid w:val="143865ED"/>
    <w:multiLevelType w:val="multilevel"/>
    <w:tmpl w:val="E93E76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57A1ECF"/>
    <w:multiLevelType w:val="multilevel"/>
    <w:tmpl w:val="4C3868E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A531F9B"/>
    <w:multiLevelType w:val="multilevel"/>
    <w:tmpl w:val="9B3E436E"/>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F02493F"/>
    <w:multiLevelType w:val="multilevel"/>
    <w:tmpl w:val="648A962E"/>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537AEF"/>
    <w:multiLevelType w:val="multilevel"/>
    <w:tmpl w:val="0BB8F806"/>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F78768A"/>
    <w:multiLevelType w:val="multilevel"/>
    <w:tmpl w:val="4C3868E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9D5AED"/>
    <w:multiLevelType w:val="multilevel"/>
    <w:tmpl w:val="F4E6CFAE"/>
    <w:lvl w:ilvl="0">
      <w:start w:val="1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7BA54FA"/>
    <w:multiLevelType w:val="multilevel"/>
    <w:tmpl w:val="172692E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87D0CB8"/>
    <w:multiLevelType w:val="multilevel"/>
    <w:tmpl w:val="358C8E1A"/>
    <w:lvl w:ilvl="0">
      <w:start w:val="1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B9B159F"/>
    <w:multiLevelType w:val="multilevel"/>
    <w:tmpl w:val="1F38FDB4"/>
    <w:styleLink w:val="HeadingsLi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nsid w:val="2C5324E2"/>
    <w:multiLevelType w:val="multilevel"/>
    <w:tmpl w:val="31EEDB2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FA63ECD"/>
    <w:multiLevelType w:val="multilevel"/>
    <w:tmpl w:val="E85A6D78"/>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2342086"/>
    <w:multiLevelType w:val="multilevel"/>
    <w:tmpl w:val="D1F6607C"/>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34B0095"/>
    <w:multiLevelType w:val="multilevel"/>
    <w:tmpl w:val="ECC4D4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43A5E34"/>
    <w:multiLevelType w:val="multilevel"/>
    <w:tmpl w:val="85FECC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7FF7BF1"/>
    <w:multiLevelType w:val="multilevel"/>
    <w:tmpl w:val="F532098E"/>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8E14764"/>
    <w:multiLevelType w:val="multilevel"/>
    <w:tmpl w:val="85FECC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9035554"/>
    <w:multiLevelType w:val="multilevel"/>
    <w:tmpl w:val="91CE0996"/>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66C6979"/>
    <w:multiLevelType w:val="multilevel"/>
    <w:tmpl w:val="255212B6"/>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6AD1B14"/>
    <w:multiLevelType w:val="multilevel"/>
    <w:tmpl w:val="4C3868E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7605FA0"/>
    <w:multiLevelType w:val="multilevel"/>
    <w:tmpl w:val="77DA4252"/>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6AC48DB"/>
    <w:multiLevelType w:val="multilevel"/>
    <w:tmpl w:val="85FECC9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6">
    <w:nsid w:val="5CA4368D"/>
    <w:multiLevelType w:val="multilevel"/>
    <w:tmpl w:val="FDEE5D0C"/>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28">
    <w:nsid w:val="66BF7317"/>
    <w:multiLevelType w:val="hybridMultilevel"/>
    <w:tmpl w:val="D42C522C"/>
    <w:lvl w:ilvl="0" w:tplc="E8906782">
      <w:start w:val="1"/>
      <w:numFmt w:val="lowerLetter"/>
      <w:lvlText w:val="(%1)"/>
      <w:lvlJc w:val="left"/>
      <w:pPr>
        <w:ind w:left="1582" w:hanging="360"/>
      </w:pPr>
      <w:rPr>
        <w:rFonts w:hint="default"/>
      </w:rPr>
    </w:lvl>
    <w:lvl w:ilvl="1" w:tplc="0C090019" w:tentative="1">
      <w:start w:val="1"/>
      <w:numFmt w:val="lowerLetter"/>
      <w:lvlText w:val="%2."/>
      <w:lvlJc w:val="left"/>
      <w:pPr>
        <w:ind w:left="2302" w:hanging="360"/>
      </w:pPr>
    </w:lvl>
    <w:lvl w:ilvl="2" w:tplc="0C09001B" w:tentative="1">
      <w:start w:val="1"/>
      <w:numFmt w:val="lowerRoman"/>
      <w:lvlText w:val="%3."/>
      <w:lvlJc w:val="right"/>
      <w:pPr>
        <w:ind w:left="3022" w:hanging="180"/>
      </w:pPr>
    </w:lvl>
    <w:lvl w:ilvl="3" w:tplc="0C09000F" w:tentative="1">
      <w:start w:val="1"/>
      <w:numFmt w:val="decimal"/>
      <w:lvlText w:val="%4."/>
      <w:lvlJc w:val="left"/>
      <w:pPr>
        <w:ind w:left="3742" w:hanging="360"/>
      </w:pPr>
    </w:lvl>
    <w:lvl w:ilvl="4" w:tplc="0C090019" w:tentative="1">
      <w:start w:val="1"/>
      <w:numFmt w:val="lowerLetter"/>
      <w:lvlText w:val="%5."/>
      <w:lvlJc w:val="left"/>
      <w:pPr>
        <w:ind w:left="4462" w:hanging="360"/>
      </w:pPr>
    </w:lvl>
    <w:lvl w:ilvl="5" w:tplc="0C09001B" w:tentative="1">
      <w:start w:val="1"/>
      <w:numFmt w:val="lowerRoman"/>
      <w:lvlText w:val="%6."/>
      <w:lvlJc w:val="right"/>
      <w:pPr>
        <w:ind w:left="5182" w:hanging="180"/>
      </w:pPr>
    </w:lvl>
    <w:lvl w:ilvl="6" w:tplc="0C09000F" w:tentative="1">
      <w:start w:val="1"/>
      <w:numFmt w:val="decimal"/>
      <w:lvlText w:val="%7."/>
      <w:lvlJc w:val="left"/>
      <w:pPr>
        <w:ind w:left="5902" w:hanging="360"/>
      </w:pPr>
    </w:lvl>
    <w:lvl w:ilvl="7" w:tplc="0C090019" w:tentative="1">
      <w:start w:val="1"/>
      <w:numFmt w:val="lowerLetter"/>
      <w:lvlText w:val="%8."/>
      <w:lvlJc w:val="left"/>
      <w:pPr>
        <w:ind w:left="6622" w:hanging="360"/>
      </w:pPr>
    </w:lvl>
    <w:lvl w:ilvl="8" w:tplc="0C09001B" w:tentative="1">
      <w:start w:val="1"/>
      <w:numFmt w:val="lowerRoman"/>
      <w:lvlText w:val="%9."/>
      <w:lvlJc w:val="right"/>
      <w:pPr>
        <w:ind w:left="7342" w:hanging="180"/>
      </w:pPr>
    </w:lvl>
  </w:abstractNum>
  <w:abstractNum w:abstractNumId="29">
    <w:nsid w:val="73107305"/>
    <w:multiLevelType w:val="multilevel"/>
    <w:tmpl w:val="184439E2"/>
    <w:styleLink w:val="BulletsList"/>
    <w:lvl w:ilvl="0">
      <w:start w:val="1"/>
      <w:numFmt w:val="bullet"/>
      <w:pStyle w:val="List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0">
    <w:nsid w:val="799E6B73"/>
    <w:multiLevelType w:val="multilevel"/>
    <w:tmpl w:val="4C3868E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num>
  <w:num w:numId="2">
    <w:abstractNumId w:val="2"/>
    <w:lvlOverride w:ilvl="1">
      <w:lvl w:ilvl="1">
        <w:start w:val="1"/>
        <w:numFmt w:val="lowerLetter"/>
        <w:lvlText w:val="(%2)"/>
        <w:lvlJc w:val="left"/>
        <w:pPr>
          <w:ind w:left="568"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
    <w:abstractNumId w:val="12"/>
  </w:num>
  <w:num w:numId="4">
    <w:abstractNumId w:val="25"/>
  </w:num>
  <w:num w:numId="5">
    <w:abstractNumId w:val="27"/>
  </w:num>
  <w:num w:numId="6">
    <w:abstractNumId w:val="2"/>
  </w:num>
  <w:num w:numId="7">
    <w:abstractNumId w:val="16"/>
  </w:num>
  <w:num w:numId="8">
    <w:abstractNumId w:val="3"/>
  </w:num>
  <w:num w:numId="9">
    <w:abstractNumId w:val="28"/>
    <w:lvlOverride w:ilvl="0">
      <w:startOverride w:val="1"/>
    </w:lvlOverride>
  </w:num>
  <w:num w:numId="10">
    <w:abstractNumId w:val="17"/>
  </w:num>
  <w:num w:numId="11">
    <w:abstractNumId w:val="10"/>
  </w:num>
  <w:num w:numId="12">
    <w:abstractNumId w:val="24"/>
  </w:num>
  <w:num w:numId="13">
    <w:abstractNumId w:val="19"/>
  </w:num>
  <w:num w:numId="14">
    <w:abstractNumId w:val="8"/>
  </w:num>
  <w:num w:numId="15">
    <w:abstractNumId w:val="22"/>
  </w:num>
  <w:num w:numId="16">
    <w:abstractNumId w:val="5"/>
  </w:num>
  <w:num w:numId="17">
    <w:abstractNumId w:val="30"/>
  </w:num>
  <w:num w:numId="18">
    <w:abstractNumId w:val="4"/>
  </w:num>
  <w:num w:numId="19">
    <w:abstractNumId w:val="15"/>
  </w:num>
  <w:num w:numId="20">
    <w:abstractNumId w:val="21"/>
  </w:num>
  <w:num w:numId="21">
    <w:abstractNumId w:val="20"/>
  </w:num>
  <w:num w:numId="22">
    <w:abstractNumId w:val="23"/>
  </w:num>
  <w:num w:numId="23">
    <w:abstractNumId w:val="1"/>
  </w:num>
  <w:num w:numId="24">
    <w:abstractNumId w:val="13"/>
  </w:num>
  <w:num w:numId="25">
    <w:abstractNumId w:val="6"/>
  </w:num>
  <w:num w:numId="26">
    <w:abstractNumId w:val="26"/>
  </w:num>
  <w:num w:numId="27">
    <w:abstractNumId w:val="14"/>
  </w:num>
  <w:num w:numId="28">
    <w:abstractNumId w:val="7"/>
  </w:num>
  <w:num w:numId="29">
    <w:abstractNumId w:val="11"/>
  </w:num>
  <w:num w:numId="30">
    <w:abstractNumId w:val="9"/>
  </w:num>
  <w:num w:numId="31">
    <w:abstractNumId w:val="28"/>
  </w:num>
  <w:num w:numId="32">
    <w:abstractNumId w:val="0"/>
  </w:num>
  <w:num w:numId="33">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LockTheme/>
  <w:styleLockQFSet/>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96C"/>
    <w:rsid w:val="0002782F"/>
    <w:rsid w:val="00054E4D"/>
    <w:rsid w:val="00060073"/>
    <w:rsid w:val="00082B02"/>
    <w:rsid w:val="000D0AE3"/>
    <w:rsid w:val="000D208E"/>
    <w:rsid w:val="000D58EC"/>
    <w:rsid w:val="000E02A4"/>
    <w:rsid w:val="000F22FB"/>
    <w:rsid w:val="00120CBC"/>
    <w:rsid w:val="00134AB0"/>
    <w:rsid w:val="00134C37"/>
    <w:rsid w:val="001541EA"/>
    <w:rsid w:val="0015730D"/>
    <w:rsid w:val="001740ED"/>
    <w:rsid w:val="001807DA"/>
    <w:rsid w:val="001B4FDD"/>
    <w:rsid w:val="001E1DC0"/>
    <w:rsid w:val="00241697"/>
    <w:rsid w:val="00283DCB"/>
    <w:rsid w:val="0028447C"/>
    <w:rsid w:val="0028602A"/>
    <w:rsid w:val="002A329B"/>
    <w:rsid w:val="002C0861"/>
    <w:rsid w:val="002C717D"/>
    <w:rsid w:val="002E00AF"/>
    <w:rsid w:val="003034A6"/>
    <w:rsid w:val="003148B7"/>
    <w:rsid w:val="003158C3"/>
    <w:rsid w:val="003274CD"/>
    <w:rsid w:val="00334188"/>
    <w:rsid w:val="0035119D"/>
    <w:rsid w:val="003523DE"/>
    <w:rsid w:val="00377A5F"/>
    <w:rsid w:val="00390BD0"/>
    <w:rsid w:val="00392F1B"/>
    <w:rsid w:val="003B37C1"/>
    <w:rsid w:val="003B4F12"/>
    <w:rsid w:val="003C7876"/>
    <w:rsid w:val="003C7B3C"/>
    <w:rsid w:val="003D1933"/>
    <w:rsid w:val="003F0CF7"/>
    <w:rsid w:val="003F342C"/>
    <w:rsid w:val="00411709"/>
    <w:rsid w:val="00416035"/>
    <w:rsid w:val="00423F31"/>
    <w:rsid w:val="00464AB6"/>
    <w:rsid w:val="00497533"/>
    <w:rsid w:val="004A1A9F"/>
    <w:rsid w:val="004B3775"/>
    <w:rsid w:val="004C57DF"/>
    <w:rsid w:val="004D01F1"/>
    <w:rsid w:val="004E058F"/>
    <w:rsid w:val="004E3B87"/>
    <w:rsid w:val="004E693D"/>
    <w:rsid w:val="004F3268"/>
    <w:rsid w:val="00510921"/>
    <w:rsid w:val="00510AD3"/>
    <w:rsid w:val="00513348"/>
    <w:rsid w:val="00533B5D"/>
    <w:rsid w:val="00533B77"/>
    <w:rsid w:val="00557297"/>
    <w:rsid w:val="00561A0C"/>
    <w:rsid w:val="00583998"/>
    <w:rsid w:val="005A067B"/>
    <w:rsid w:val="005B50BF"/>
    <w:rsid w:val="005C717D"/>
    <w:rsid w:val="005F5874"/>
    <w:rsid w:val="00604CC1"/>
    <w:rsid w:val="006160BD"/>
    <w:rsid w:val="00621950"/>
    <w:rsid w:val="00623BA1"/>
    <w:rsid w:val="006310C6"/>
    <w:rsid w:val="006346BC"/>
    <w:rsid w:val="00650D2B"/>
    <w:rsid w:val="00653D52"/>
    <w:rsid w:val="0066652A"/>
    <w:rsid w:val="00666B56"/>
    <w:rsid w:val="00682167"/>
    <w:rsid w:val="006B0AAD"/>
    <w:rsid w:val="006C42AF"/>
    <w:rsid w:val="006D0EFC"/>
    <w:rsid w:val="006E2485"/>
    <w:rsid w:val="00703C5C"/>
    <w:rsid w:val="00706554"/>
    <w:rsid w:val="00711D8E"/>
    <w:rsid w:val="00712672"/>
    <w:rsid w:val="00717F5E"/>
    <w:rsid w:val="00726073"/>
    <w:rsid w:val="00731541"/>
    <w:rsid w:val="00734E3F"/>
    <w:rsid w:val="00736985"/>
    <w:rsid w:val="00771002"/>
    <w:rsid w:val="007904F9"/>
    <w:rsid w:val="007B6200"/>
    <w:rsid w:val="007C674C"/>
    <w:rsid w:val="00801B9F"/>
    <w:rsid w:val="00804903"/>
    <w:rsid w:val="00813A56"/>
    <w:rsid w:val="00815471"/>
    <w:rsid w:val="00833720"/>
    <w:rsid w:val="00835B4C"/>
    <w:rsid w:val="008440E9"/>
    <w:rsid w:val="00864982"/>
    <w:rsid w:val="0088024B"/>
    <w:rsid w:val="008A2C12"/>
    <w:rsid w:val="008D785C"/>
    <w:rsid w:val="008E1192"/>
    <w:rsid w:val="00935FF9"/>
    <w:rsid w:val="00937F18"/>
    <w:rsid w:val="0095498B"/>
    <w:rsid w:val="009639AD"/>
    <w:rsid w:val="00983AA3"/>
    <w:rsid w:val="009B029A"/>
    <w:rsid w:val="009B4D3B"/>
    <w:rsid w:val="009D7407"/>
    <w:rsid w:val="009E0866"/>
    <w:rsid w:val="00A06B47"/>
    <w:rsid w:val="00A06C15"/>
    <w:rsid w:val="00A24A62"/>
    <w:rsid w:val="00A31C9F"/>
    <w:rsid w:val="00A41B57"/>
    <w:rsid w:val="00A6116C"/>
    <w:rsid w:val="00A7774B"/>
    <w:rsid w:val="00A85822"/>
    <w:rsid w:val="00AB152B"/>
    <w:rsid w:val="00AB5807"/>
    <w:rsid w:val="00AC164A"/>
    <w:rsid w:val="00AF2050"/>
    <w:rsid w:val="00AF4833"/>
    <w:rsid w:val="00B0173D"/>
    <w:rsid w:val="00B07237"/>
    <w:rsid w:val="00B1713A"/>
    <w:rsid w:val="00B5485F"/>
    <w:rsid w:val="00B63CE9"/>
    <w:rsid w:val="00B64BA3"/>
    <w:rsid w:val="00B822AC"/>
    <w:rsid w:val="00B83487"/>
    <w:rsid w:val="00B849D7"/>
    <w:rsid w:val="00B84F05"/>
    <w:rsid w:val="00BA39BA"/>
    <w:rsid w:val="00BB26C5"/>
    <w:rsid w:val="00BB7FDF"/>
    <w:rsid w:val="00BC3B5C"/>
    <w:rsid w:val="00BD0E25"/>
    <w:rsid w:val="00BE248B"/>
    <w:rsid w:val="00BF254B"/>
    <w:rsid w:val="00BF4DE6"/>
    <w:rsid w:val="00C20509"/>
    <w:rsid w:val="00C24CCF"/>
    <w:rsid w:val="00C406DB"/>
    <w:rsid w:val="00C42CDE"/>
    <w:rsid w:val="00C43A05"/>
    <w:rsid w:val="00C444E9"/>
    <w:rsid w:val="00C5584A"/>
    <w:rsid w:val="00C579EB"/>
    <w:rsid w:val="00C958C5"/>
    <w:rsid w:val="00C97352"/>
    <w:rsid w:val="00CA37B1"/>
    <w:rsid w:val="00CA4557"/>
    <w:rsid w:val="00CB1959"/>
    <w:rsid w:val="00CB5F7B"/>
    <w:rsid w:val="00CD27D2"/>
    <w:rsid w:val="00CD463C"/>
    <w:rsid w:val="00CF11DA"/>
    <w:rsid w:val="00CF5A59"/>
    <w:rsid w:val="00CF7B15"/>
    <w:rsid w:val="00D0296C"/>
    <w:rsid w:val="00D05314"/>
    <w:rsid w:val="00D15677"/>
    <w:rsid w:val="00D40E2B"/>
    <w:rsid w:val="00D478C0"/>
    <w:rsid w:val="00D55600"/>
    <w:rsid w:val="00D723B6"/>
    <w:rsid w:val="00DB2CFE"/>
    <w:rsid w:val="00DC27E2"/>
    <w:rsid w:val="00DD7520"/>
    <w:rsid w:val="00E141D5"/>
    <w:rsid w:val="00E53800"/>
    <w:rsid w:val="00E6081F"/>
    <w:rsid w:val="00EA04B2"/>
    <w:rsid w:val="00EA20F3"/>
    <w:rsid w:val="00EA4B93"/>
    <w:rsid w:val="00EB4901"/>
    <w:rsid w:val="00EC4E30"/>
    <w:rsid w:val="00ED43D1"/>
    <w:rsid w:val="00ED53D4"/>
    <w:rsid w:val="00EE08E4"/>
    <w:rsid w:val="00EE10BD"/>
    <w:rsid w:val="00F2684E"/>
    <w:rsid w:val="00F27997"/>
    <w:rsid w:val="00F35A3C"/>
    <w:rsid w:val="00F52A3E"/>
    <w:rsid w:val="00F52A58"/>
    <w:rsid w:val="00F54DD5"/>
    <w:rsid w:val="00F662E5"/>
    <w:rsid w:val="00F729EF"/>
    <w:rsid w:val="00F8009C"/>
    <w:rsid w:val="00F81ED4"/>
    <w:rsid w:val="00F91687"/>
    <w:rsid w:val="00F96BB9"/>
    <w:rsid w:val="00FA5457"/>
    <w:rsid w:val="00FE6D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D016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DD5"/>
    <w:pPr>
      <w:suppressAutoHyphens/>
      <w:spacing w:before="160" w:after="60" w:line="280" w:lineRule="atLeast"/>
    </w:pPr>
  </w:style>
  <w:style w:type="paragraph" w:styleId="Heading1">
    <w:name w:val="heading 1"/>
    <w:basedOn w:val="Normal"/>
    <w:next w:val="Normal"/>
    <w:link w:val="Heading1Char"/>
    <w:qFormat/>
    <w:rsid w:val="002E00AF"/>
    <w:pPr>
      <w:keepNext/>
      <w:keepLines/>
      <w:spacing w:before="180" w:after="120" w:line="560" w:lineRule="atLeast"/>
      <w:contextualSpacing/>
      <w:outlineLvl w:val="0"/>
    </w:pPr>
    <w:rPr>
      <w:rFonts w:asciiTheme="majorHAnsi" w:eastAsiaTheme="majorEastAsia" w:hAnsiTheme="majorHAnsi" w:cstheme="majorBidi"/>
      <w:b/>
      <w:bCs/>
      <w:color w:val="225088" w:themeColor="text2"/>
      <w:sz w:val="48"/>
      <w:szCs w:val="28"/>
    </w:rPr>
  </w:style>
  <w:style w:type="paragraph" w:styleId="Heading2">
    <w:name w:val="heading 2"/>
    <w:basedOn w:val="Normal"/>
    <w:next w:val="Normal"/>
    <w:link w:val="Heading2Char"/>
    <w:unhideWhenUsed/>
    <w:qFormat/>
    <w:rsid w:val="00703C5C"/>
    <w:pPr>
      <w:keepNext/>
      <w:keepLines/>
      <w:spacing w:before="300" w:line="320" w:lineRule="atLeast"/>
      <w:contextualSpacing/>
      <w:outlineLvl w:val="1"/>
    </w:pPr>
    <w:rPr>
      <w:rFonts w:asciiTheme="majorHAnsi" w:eastAsiaTheme="majorEastAsia" w:hAnsiTheme="majorHAnsi" w:cstheme="majorBidi"/>
      <w:b/>
      <w:bCs/>
      <w:color w:val="225088" w:themeColor="text2"/>
      <w:sz w:val="28"/>
      <w:szCs w:val="26"/>
    </w:rPr>
  </w:style>
  <w:style w:type="paragraph" w:styleId="Heading3">
    <w:name w:val="heading 3"/>
    <w:basedOn w:val="Normal"/>
    <w:next w:val="Normal"/>
    <w:link w:val="Heading3Char"/>
    <w:unhideWhenUsed/>
    <w:qFormat/>
    <w:rsid w:val="001807DA"/>
    <w:pPr>
      <w:keepNext/>
      <w:keepLines/>
      <w:spacing w:before="240" w:after="120"/>
      <w:contextualSpacing/>
      <w:outlineLvl w:val="2"/>
    </w:pPr>
    <w:rPr>
      <w:rFonts w:asciiTheme="majorHAnsi" w:eastAsiaTheme="majorEastAsia" w:hAnsiTheme="majorHAnsi" w:cstheme="majorBidi"/>
      <w:b/>
      <w:bCs/>
      <w:i/>
      <w:sz w:val="24"/>
    </w:rPr>
  </w:style>
  <w:style w:type="paragraph" w:styleId="Heading4">
    <w:name w:val="heading 4"/>
    <w:basedOn w:val="Normal"/>
    <w:next w:val="Normal"/>
    <w:link w:val="Heading4Char"/>
    <w:unhideWhenUsed/>
    <w:qFormat/>
    <w:rsid w:val="00334188"/>
    <w:pPr>
      <w:keepNext/>
      <w:keepLines/>
      <w:spacing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unhideWhenUsed/>
    <w:rsid w:val="00623BA1"/>
    <w:pPr>
      <w:keepNext/>
      <w:keepLines/>
      <w:spacing w:before="240" w:after="0"/>
      <w:outlineLvl w:val="4"/>
    </w:pPr>
    <w:rPr>
      <w:rFonts w:asciiTheme="majorHAnsi" w:eastAsiaTheme="majorEastAsia" w:hAnsiTheme="majorHAnsi" w:cstheme="majorBidi"/>
      <w:i/>
      <w:color w:val="193B65" w:themeColor="accent1" w:themeShade="BF"/>
    </w:rPr>
  </w:style>
  <w:style w:type="paragraph" w:styleId="Heading6">
    <w:name w:val="heading 6"/>
    <w:basedOn w:val="Normal"/>
    <w:next w:val="Normal"/>
    <w:link w:val="Heading6Char"/>
    <w:uiPriority w:val="9"/>
    <w:unhideWhenUsed/>
    <w:rsid w:val="00334188"/>
    <w:pPr>
      <w:keepNext/>
      <w:keepLines/>
      <w:spacing w:before="200" w:after="0"/>
      <w:outlineLvl w:val="5"/>
    </w:pPr>
    <w:rPr>
      <w:rFonts w:asciiTheme="majorHAnsi" w:eastAsiaTheme="majorEastAsia" w:hAnsiTheme="majorHAnsi" w:cstheme="majorBidi"/>
      <w:i/>
      <w:iCs/>
      <w:color w:val="112743" w:themeColor="accent1" w:themeShade="7F"/>
    </w:rPr>
  </w:style>
  <w:style w:type="paragraph" w:styleId="Heading7">
    <w:name w:val="heading 7"/>
    <w:basedOn w:val="Normal"/>
    <w:next w:val="Normal"/>
    <w:link w:val="Heading7Char"/>
    <w:uiPriority w:val="9"/>
    <w:unhideWhenUsed/>
    <w:rsid w:val="0033418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33418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rsid w:val="0033418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2485"/>
    <w:rPr>
      <w:rFonts w:asciiTheme="majorHAnsi" w:eastAsiaTheme="majorEastAsia" w:hAnsiTheme="majorHAnsi" w:cstheme="majorBidi"/>
      <w:b/>
      <w:bCs/>
      <w:color w:val="225088" w:themeColor="text2"/>
      <w:sz w:val="48"/>
      <w:szCs w:val="28"/>
    </w:rPr>
  </w:style>
  <w:style w:type="character" w:customStyle="1" w:styleId="Heading2Char">
    <w:name w:val="Heading 2 Char"/>
    <w:basedOn w:val="DefaultParagraphFont"/>
    <w:link w:val="Heading2"/>
    <w:rsid w:val="0028447C"/>
    <w:rPr>
      <w:rFonts w:asciiTheme="majorHAnsi" w:eastAsiaTheme="majorEastAsia" w:hAnsiTheme="majorHAnsi" w:cstheme="majorBidi"/>
      <w:b/>
      <w:bCs/>
      <w:color w:val="225088" w:themeColor="text2"/>
      <w:sz w:val="28"/>
      <w:szCs w:val="26"/>
    </w:rPr>
  </w:style>
  <w:style w:type="character" w:customStyle="1" w:styleId="Heading3Char">
    <w:name w:val="Heading 3 Char"/>
    <w:basedOn w:val="DefaultParagraphFont"/>
    <w:link w:val="Heading3"/>
    <w:rsid w:val="001807DA"/>
    <w:rPr>
      <w:rFonts w:asciiTheme="majorHAnsi" w:eastAsiaTheme="majorEastAsia" w:hAnsiTheme="majorHAnsi" w:cstheme="majorBidi"/>
      <w:b/>
      <w:bCs/>
      <w:i/>
      <w:sz w:val="24"/>
    </w:rPr>
  </w:style>
  <w:style w:type="paragraph" w:customStyle="1" w:styleId="NormalIndented">
    <w:name w:val="Normal Indented"/>
    <w:basedOn w:val="Normal"/>
    <w:rsid w:val="00D0296C"/>
    <w:pPr>
      <w:ind w:left="284"/>
    </w:pPr>
  </w:style>
  <w:style w:type="paragraph" w:styleId="Title">
    <w:name w:val="Title"/>
    <w:basedOn w:val="Normal"/>
    <w:next w:val="Normal"/>
    <w:link w:val="TitleChar"/>
    <w:uiPriority w:val="10"/>
    <w:qFormat/>
    <w:rsid w:val="00B849D7"/>
    <w:pPr>
      <w:spacing w:before="760" w:after="1200" w:line="360" w:lineRule="atLeast"/>
      <w:ind w:right="-428"/>
      <w:contextualSpacing/>
      <w:jc w:val="right"/>
    </w:pPr>
    <w:rPr>
      <w:rFonts w:eastAsiaTheme="majorEastAsia" w:cstheme="majorBidi"/>
      <w:b/>
      <w:color w:val="FFFFFF" w:themeColor="background1"/>
      <w:kern w:val="28"/>
      <w:sz w:val="32"/>
      <w:szCs w:val="52"/>
    </w:rPr>
  </w:style>
  <w:style w:type="character" w:customStyle="1" w:styleId="TitleChar">
    <w:name w:val="Title Char"/>
    <w:basedOn w:val="DefaultParagraphFont"/>
    <w:link w:val="Title"/>
    <w:uiPriority w:val="10"/>
    <w:rsid w:val="00B849D7"/>
    <w:rPr>
      <w:rFonts w:eastAsiaTheme="majorEastAsia" w:cstheme="majorBidi"/>
      <w:b/>
      <w:color w:val="FFFFFF" w:themeColor="background1"/>
      <w:kern w:val="28"/>
      <w:sz w:val="32"/>
      <w:szCs w:val="52"/>
    </w:rPr>
  </w:style>
  <w:style w:type="paragraph" w:styleId="Subtitle">
    <w:name w:val="Subtitle"/>
    <w:basedOn w:val="Normal"/>
    <w:next w:val="Normal"/>
    <w:link w:val="SubtitleChar"/>
    <w:uiPriority w:val="11"/>
    <w:qFormat/>
    <w:rsid w:val="00D0296C"/>
    <w:pPr>
      <w:numPr>
        <w:ilvl w:val="1"/>
      </w:numPr>
    </w:pPr>
    <w:rPr>
      <w:rFonts w:eastAsiaTheme="majorEastAsia" w:cstheme="majorBidi"/>
      <w:iCs/>
      <w:sz w:val="24"/>
      <w:szCs w:val="24"/>
    </w:rPr>
  </w:style>
  <w:style w:type="character" w:customStyle="1" w:styleId="SubtitleChar">
    <w:name w:val="Subtitle Char"/>
    <w:basedOn w:val="DefaultParagraphFont"/>
    <w:link w:val="Subtitle"/>
    <w:uiPriority w:val="11"/>
    <w:rsid w:val="00D0296C"/>
    <w:rPr>
      <w:rFonts w:ascii="Arial" w:eastAsiaTheme="majorEastAsia" w:hAnsi="Arial" w:cstheme="majorBidi"/>
      <w:iCs/>
      <w:sz w:val="24"/>
      <w:szCs w:val="24"/>
    </w:rPr>
  </w:style>
  <w:style w:type="paragraph" w:customStyle="1" w:styleId="ListBullet1">
    <w:name w:val="List Bullet 1"/>
    <w:basedOn w:val="Normal"/>
    <w:qFormat/>
    <w:rsid w:val="005F5874"/>
    <w:pPr>
      <w:numPr>
        <w:numId w:val="1"/>
      </w:numPr>
      <w:spacing w:before="120"/>
      <w:ind w:left="1004"/>
    </w:pPr>
  </w:style>
  <w:style w:type="paragraph" w:customStyle="1" w:styleId="Bullet2">
    <w:name w:val="Bullet 2"/>
    <w:basedOn w:val="Normal"/>
    <w:rsid w:val="00F2684E"/>
    <w:pPr>
      <w:numPr>
        <w:ilvl w:val="1"/>
        <w:numId w:val="1"/>
      </w:numPr>
      <w:spacing w:before="0"/>
    </w:pPr>
  </w:style>
  <w:style w:type="paragraph" w:customStyle="1" w:styleId="Bullet3">
    <w:name w:val="Bullet 3"/>
    <w:basedOn w:val="Normal"/>
    <w:rsid w:val="00F2684E"/>
    <w:pPr>
      <w:numPr>
        <w:ilvl w:val="2"/>
        <w:numId w:val="1"/>
      </w:numPr>
      <w:spacing w:before="0"/>
    </w:pPr>
  </w:style>
  <w:style w:type="paragraph" w:customStyle="1" w:styleId="ListNumber1">
    <w:name w:val="List Number 1"/>
    <w:basedOn w:val="Normal"/>
    <w:rsid w:val="00F2684E"/>
    <w:pPr>
      <w:numPr>
        <w:numId w:val="2"/>
      </w:numPr>
      <w:spacing w:before="0"/>
    </w:pPr>
  </w:style>
  <w:style w:type="paragraph" w:styleId="Signature">
    <w:name w:val="Signature"/>
    <w:aliases w:val="Signature 2"/>
    <w:basedOn w:val="Normal"/>
    <w:link w:val="SignatureChar"/>
    <w:uiPriority w:val="99"/>
    <w:semiHidden/>
    <w:unhideWhenUsed/>
    <w:rsid w:val="00A85822"/>
    <w:pPr>
      <w:spacing w:before="0" w:after="0" w:line="240" w:lineRule="auto"/>
      <w:ind w:left="4252"/>
    </w:pPr>
  </w:style>
  <w:style w:type="paragraph" w:styleId="Header">
    <w:name w:val="header"/>
    <w:basedOn w:val="Normal"/>
    <w:link w:val="HeaderChar"/>
    <w:uiPriority w:val="99"/>
    <w:unhideWhenUsed/>
    <w:rsid w:val="00B849D7"/>
    <w:pPr>
      <w:tabs>
        <w:tab w:val="center" w:pos="4513"/>
        <w:tab w:val="right" w:pos="9026"/>
      </w:tabs>
      <w:spacing w:before="0" w:after="0" w:line="200" w:lineRule="atLeast"/>
    </w:pPr>
    <w:rPr>
      <w:color w:val="225088" w:themeColor="text2"/>
      <w:sz w:val="16"/>
    </w:rPr>
  </w:style>
  <w:style w:type="character" w:customStyle="1" w:styleId="HeaderChar">
    <w:name w:val="Header Char"/>
    <w:basedOn w:val="DefaultParagraphFont"/>
    <w:link w:val="Header"/>
    <w:uiPriority w:val="99"/>
    <w:rsid w:val="00B849D7"/>
    <w:rPr>
      <w:color w:val="225088" w:themeColor="text2"/>
      <w:sz w:val="16"/>
    </w:rPr>
  </w:style>
  <w:style w:type="paragraph" w:styleId="Footer">
    <w:name w:val="footer"/>
    <w:basedOn w:val="Normal"/>
    <w:link w:val="FooterChar"/>
    <w:uiPriority w:val="99"/>
    <w:unhideWhenUsed/>
    <w:rsid w:val="00B83487"/>
    <w:pPr>
      <w:tabs>
        <w:tab w:val="center" w:pos="4513"/>
        <w:tab w:val="right" w:pos="9026"/>
      </w:tabs>
      <w:spacing w:before="60" w:after="0" w:line="200" w:lineRule="atLeast"/>
    </w:pPr>
    <w:rPr>
      <w:color w:val="225088" w:themeColor="text2"/>
      <w:sz w:val="16"/>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6"/>
      </w:numPr>
    </w:pPr>
  </w:style>
  <w:style w:type="numbering" w:customStyle="1" w:styleId="HeadingsList">
    <w:name w:val="Headings List"/>
    <w:uiPriority w:val="99"/>
    <w:rsid w:val="001E1DC0"/>
    <w:pPr>
      <w:numPr>
        <w:numId w:val="3"/>
      </w:numPr>
    </w:pPr>
  </w:style>
  <w:style w:type="table" w:customStyle="1" w:styleId="PlainTable2">
    <w:name w:val="Plain Table 2"/>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35119D"/>
    <w:pPr>
      <w:suppressAutoHyphens w:val="0"/>
      <w:spacing w:after="0" w:line="259" w:lineRule="auto"/>
      <w:contextualSpacing w:val="0"/>
      <w:outlineLvl w:val="9"/>
    </w:pPr>
    <w:rPr>
      <w:b w:val="0"/>
      <w:bCs w:val="0"/>
      <w:sz w:val="32"/>
      <w:szCs w:val="32"/>
      <w:lang w:val="en-US"/>
    </w:rPr>
  </w:style>
  <w:style w:type="character" w:customStyle="1" w:styleId="Heading4Char">
    <w:name w:val="Heading 4 Char"/>
    <w:basedOn w:val="DefaultParagraphFont"/>
    <w:link w:val="Heading4"/>
    <w:rsid w:val="006E2485"/>
    <w:rPr>
      <w:rFonts w:asciiTheme="majorHAnsi" w:eastAsiaTheme="majorEastAsia" w:hAnsiTheme="majorHAnsi" w:cstheme="majorBidi"/>
      <w:i/>
      <w:iCs/>
    </w:rPr>
  </w:style>
  <w:style w:type="paragraph" w:styleId="TOC1">
    <w:name w:val="toc 1"/>
    <w:basedOn w:val="Normal"/>
    <w:next w:val="Normal"/>
    <w:autoRedefine/>
    <w:uiPriority w:val="39"/>
    <w:unhideWhenUsed/>
    <w:rsid w:val="0035119D"/>
    <w:pPr>
      <w:spacing w:after="100"/>
    </w:pPr>
  </w:style>
  <w:style w:type="paragraph" w:styleId="TOC2">
    <w:name w:val="toc 2"/>
    <w:basedOn w:val="Normal"/>
    <w:next w:val="Normal"/>
    <w:autoRedefine/>
    <w:uiPriority w:val="39"/>
    <w:unhideWhenUsed/>
    <w:rsid w:val="0035119D"/>
    <w:pPr>
      <w:spacing w:after="100"/>
      <w:ind w:left="200"/>
    </w:pPr>
  </w:style>
  <w:style w:type="paragraph" w:styleId="TOC3">
    <w:name w:val="toc 3"/>
    <w:basedOn w:val="Normal"/>
    <w:next w:val="Normal"/>
    <w:autoRedefine/>
    <w:uiPriority w:val="39"/>
    <w:unhideWhenUsed/>
    <w:rsid w:val="0035119D"/>
    <w:pPr>
      <w:spacing w:after="100"/>
      <w:ind w:left="400"/>
    </w:pPr>
  </w:style>
  <w:style w:type="character" w:customStyle="1" w:styleId="FooterChar">
    <w:name w:val="Footer Char"/>
    <w:basedOn w:val="DefaultParagraphFont"/>
    <w:link w:val="Footer"/>
    <w:uiPriority w:val="99"/>
    <w:rsid w:val="00B83487"/>
    <w:rPr>
      <w:color w:val="225088" w:themeColor="text2"/>
      <w:sz w:val="16"/>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34AB0"/>
    <w:pPr>
      <w:spacing w:after="240"/>
    </w:pPr>
    <w:rPr>
      <w:i/>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2C717D"/>
    <w:rPr>
      <w:color w:val="FFFFFF" w:themeColor="background1"/>
      <w:sz w:val="2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1"/>
    <w:qFormat/>
    <w:rsid w:val="00FE6D51"/>
    <w:rPr>
      <w:b/>
      <w:i/>
      <w:iCs/>
      <w:color w:val="auto"/>
    </w:rPr>
  </w:style>
  <w:style w:type="character" w:styleId="Strong">
    <w:name w:val="Strong"/>
    <w:basedOn w:val="DefaultParagraphFont"/>
    <w:uiPriority w:val="1"/>
    <w:qFormat/>
    <w:rsid w:val="00FE6D51"/>
    <w:rPr>
      <w:b/>
      <w:bCs/>
    </w:rPr>
  </w:style>
  <w:style w:type="character" w:styleId="Emphasis">
    <w:name w:val="Emphasis"/>
    <w:basedOn w:val="DefaultParagraphFont"/>
    <w:uiPriority w:val="1"/>
    <w:qFormat/>
    <w:rsid w:val="009D7407"/>
    <w:rPr>
      <w:i/>
      <w:iCs/>
    </w:rPr>
  </w:style>
  <w:style w:type="character" w:customStyle="1" w:styleId="Heading5Char">
    <w:name w:val="Heading 5 Char"/>
    <w:basedOn w:val="DefaultParagraphFont"/>
    <w:link w:val="Heading5"/>
    <w:uiPriority w:val="9"/>
    <w:rsid w:val="00623BA1"/>
    <w:rPr>
      <w:rFonts w:asciiTheme="majorHAnsi" w:eastAsiaTheme="majorEastAsia" w:hAnsiTheme="majorHAnsi" w:cstheme="majorBidi"/>
      <w:i/>
      <w:color w:val="193B65" w:themeColor="accent1" w:themeShade="BF"/>
    </w:rPr>
  </w:style>
  <w:style w:type="paragraph" w:styleId="Caption">
    <w:name w:val="caption"/>
    <w:basedOn w:val="Normal"/>
    <w:next w:val="Normal"/>
    <w:uiPriority w:val="35"/>
    <w:unhideWhenUsed/>
    <w:qFormat/>
    <w:rsid w:val="00AF2050"/>
    <w:pPr>
      <w:spacing w:after="200"/>
    </w:pPr>
    <w:rPr>
      <w:b/>
      <w:iCs/>
      <w:color w:val="000000" w:themeColor="text1"/>
      <w:sz w:val="24"/>
      <w:szCs w:val="18"/>
    </w:rPr>
  </w:style>
  <w:style w:type="character" w:customStyle="1" w:styleId="Heading9Char">
    <w:name w:val="Heading 9 Char"/>
    <w:basedOn w:val="DefaultParagraphFont"/>
    <w:link w:val="Heading9"/>
    <w:uiPriority w:val="9"/>
    <w:rsid w:val="00334188"/>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rsid w:val="00334188"/>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rsid w:val="00334188"/>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uiPriority w:val="9"/>
    <w:rsid w:val="00334188"/>
    <w:rPr>
      <w:rFonts w:asciiTheme="majorHAnsi" w:eastAsiaTheme="majorEastAsia" w:hAnsiTheme="majorHAnsi" w:cstheme="majorBidi"/>
      <w:i/>
      <w:iCs/>
      <w:color w:val="112743" w:themeColor="accent1" w:themeShade="7F"/>
    </w:rPr>
  </w:style>
  <w:style w:type="character" w:customStyle="1" w:styleId="SignatureChar">
    <w:name w:val="Signature Char"/>
    <w:aliases w:val="Signature 2 Char"/>
    <w:basedOn w:val="DefaultParagraphFont"/>
    <w:link w:val="Signature"/>
    <w:uiPriority w:val="99"/>
    <w:semiHidden/>
    <w:rsid w:val="00A85822"/>
  </w:style>
  <w:style w:type="paragraph" w:customStyle="1" w:styleId="Lista">
    <w:name w:val="List (a)"/>
    <w:basedOn w:val="Normal"/>
    <w:qFormat/>
    <w:rsid w:val="005F5874"/>
    <w:pPr>
      <w:spacing w:before="120"/>
    </w:pPr>
  </w:style>
  <w:style w:type="paragraph" w:customStyle="1" w:styleId="Signature1">
    <w:name w:val="Signature 1"/>
    <w:basedOn w:val="Normal"/>
    <w:uiPriority w:val="5"/>
    <w:qFormat/>
    <w:rsid w:val="0028447C"/>
    <w:pPr>
      <w:suppressAutoHyphens w:val="0"/>
      <w:adjustRightInd w:val="0"/>
      <w:snapToGrid w:val="0"/>
      <w:spacing w:before="0" w:after="0"/>
      <w:jc w:val="both"/>
    </w:pPr>
    <w:rPr>
      <w:rFonts w:ascii="Arial" w:eastAsia="MS Mincho" w:hAnsi="Arial" w:cs="Times New Roman"/>
      <w:b/>
      <w:szCs w:val="20"/>
      <w:lang w:eastAsia="ja-JP"/>
    </w:rPr>
  </w:style>
  <w:style w:type="paragraph" w:customStyle="1" w:styleId="Date1">
    <w:name w:val="Date1"/>
    <w:basedOn w:val="Normal"/>
    <w:uiPriority w:val="1"/>
    <w:rsid w:val="0028447C"/>
    <w:pPr>
      <w:tabs>
        <w:tab w:val="left" w:pos="567"/>
      </w:tabs>
      <w:suppressAutoHyphens w:val="0"/>
      <w:adjustRightInd w:val="0"/>
      <w:snapToGrid w:val="0"/>
      <w:spacing w:before="0" w:after="0"/>
      <w:jc w:val="both"/>
    </w:pPr>
    <w:rPr>
      <w:rFonts w:ascii="Arial" w:eastAsia="MS Mincho" w:hAnsi="Arial" w:cs="Times New Roman"/>
      <w:szCs w:val="20"/>
      <w:lang w:eastAsia="ja-JP"/>
    </w:rPr>
  </w:style>
  <w:style w:type="paragraph" w:styleId="ListParagraph">
    <w:name w:val="List Paragraph"/>
    <w:basedOn w:val="Normal"/>
    <w:uiPriority w:val="34"/>
    <w:qFormat/>
    <w:rsid w:val="00B84F05"/>
    <w:pPr>
      <w:ind w:left="720"/>
      <w:contextualSpacing/>
    </w:pPr>
  </w:style>
  <w:style w:type="character" w:styleId="CommentReference">
    <w:name w:val="annotation reference"/>
    <w:uiPriority w:val="99"/>
    <w:semiHidden/>
    <w:unhideWhenUsed/>
    <w:rsid w:val="00B84F05"/>
    <w:rPr>
      <w:sz w:val="16"/>
      <w:szCs w:val="16"/>
    </w:rPr>
  </w:style>
  <w:style w:type="paragraph" w:styleId="CommentText">
    <w:name w:val="annotation text"/>
    <w:basedOn w:val="Normal"/>
    <w:link w:val="CommentTextChar"/>
    <w:uiPriority w:val="99"/>
    <w:unhideWhenUsed/>
    <w:rsid w:val="00B84F05"/>
    <w:pPr>
      <w:suppressAutoHyphens w:val="0"/>
      <w:spacing w:before="0"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B84F05"/>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B84F0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F05"/>
    <w:rPr>
      <w:rFonts w:ascii="Tahoma" w:hAnsi="Tahoma" w:cs="Tahoma"/>
      <w:sz w:val="16"/>
      <w:szCs w:val="16"/>
    </w:rPr>
  </w:style>
  <w:style w:type="paragraph" w:styleId="NoSpacing">
    <w:name w:val="No Spacing"/>
    <w:uiPriority w:val="1"/>
    <w:rsid w:val="00EE08E4"/>
    <w:pPr>
      <w:suppressAutoHyphens/>
      <w:spacing w:after="0" w:line="240" w:lineRule="auto"/>
    </w:pPr>
  </w:style>
  <w:style w:type="paragraph" w:styleId="CommentSubject">
    <w:name w:val="annotation subject"/>
    <w:basedOn w:val="CommentText"/>
    <w:next w:val="CommentText"/>
    <w:link w:val="CommentSubjectChar"/>
    <w:uiPriority w:val="99"/>
    <w:semiHidden/>
    <w:unhideWhenUsed/>
    <w:rsid w:val="004D01F1"/>
    <w:pPr>
      <w:suppressAutoHyphens/>
      <w:spacing w:before="160" w:after="6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D01F1"/>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1"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DD5"/>
    <w:pPr>
      <w:suppressAutoHyphens/>
      <w:spacing w:before="160" w:after="60" w:line="280" w:lineRule="atLeast"/>
    </w:pPr>
  </w:style>
  <w:style w:type="paragraph" w:styleId="Heading1">
    <w:name w:val="heading 1"/>
    <w:basedOn w:val="Normal"/>
    <w:next w:val="Normal"/>
    <w:link w:val="Heading1Char"/>
    <w:qFormat/>
    <w:rsid w:val="002E00AF"/>
    <w:pPr>
      <w:keepNext/>
      <w:keepLines/>
      <w:spacing w:before="180" w:after="120" w:line="560" w:lineRule="atLeast"/>
      <w:contextualSpacing/>
      <w:outlineLvl w:val="0"/>
    </w:pPr>
    <w:rPr>
      <w:rFonts w:asciiTheme="majorHAnsi" w:eastAsiaTheme="majorEastAsia" w:hAnsiTheme="majorHAnsi" w:cstheme="majorBidi"/>
      <w:b/>
      <w:bCs/>
      <w:color w:val="225088" w:themeColor="text2"/>
      <w:sz w:val="48"/>
      <w:szCs w:val="28"/>
    </w:rPr>
  </w:style>
  <w:style w:type="paragraph" w:styleId="Heading2">
    <w:name w:val="heading 2"/>
    <w:basedOn w:val="Normal"/>
    <w:next w:val="Normal"/>
    <w:link w:val="Heading2Char"/>
    <w:unhideWhenUsed/>
    <w:qFormat/>
    <w:rsid w:val="00703C5C"/>
    <w:pPr>
      <w:keepNext/>
      <w:keepLines/>
      <w:spacing w:before="300" w:line="320" w:lineRule="atLeast"/>
      <w:contextualSpacing/>
      <w:outlineLvl w:val="1"/>
    </w:pPr>
    <w:rPr>
      <w:rFonts w:asciiTheme="majorHAnsi" w:eastAsiaTheme="majorEastAsia" w:hAnsiTheme="majorHAnsi" w:cstheme="majorBidi"/>
      <w:b/>
      <w:bCs/>
      <w:color w:val="225088" w:themeColor="text2"/>
      <w:sz w:val="28"/>
      <w:szCs w:val="26"/>
    </w:rPr>
  </w:style>
  <w:style w:type="paragraph" w:styleId="Heading3">
    <w:name w:val="heading 3"/>
    <w:basedOn w:val="Normal"/>
    <w:next w:val="Normal"/>
    <w:link w:val="Heading3Char"/>
    <w:unhideWhenUsed/>
    <w:qFormat/>
    <w:rsid w:val="001807DA"/>
    <w:pPr>
      <w:keepNext/>
      <w:keepLines/>
      <w:spacing w:before="240" w:after="120"/>
      <w:contextualSpacing/>
      <w:outlineLvl w:val="2"/>
    </w:pPr>
    <w:rPr>
      <w:rFonts w:asciiTheme="majorHAnsi" w:eastAsiaTheme="majorEastAsia" w:hAnsiTheme="majorHAnsi" w:cstheme="majorBidi"/>
      <w:b/>
      <w:bCs/>
      <w:i/>
      <w:sz w:val="24"/>
    </w:rPr>
  </w:style>
  <w:style w:type="paragraph" w:styleId="Heading4">
    <w:name w:val="heading 4"/>
    <w:basedOn w:val="Normal"/>
    <w:next w:val="Normal"/>
    <w:link w:val="Heading4Char"/>
    <w:unhideWhenUsed/>
    <w:qFormat/>
    <w:rsid w:val="00334188"/>
    <w:pPr>
      <w:keepNext/>
      <w:keepLines/>
      <w:spacing w:after="0"/>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unhideWhenUsed/>
    <w:rsid w:val="00623BA1"/>
    <w:pPr>
      <w:keepNext/>
      <w:keepLines/>
      <w:spacing w:before="240" w:after="0"/>
      <w:outlineLvl w:val="4"/>
    </w:pPr>
    <w:rPr>
      <w:rFonts w:asciiTheme="majorHAnsi" w:eastAsiaTheme="majorEastAsia" w:hAnsiTheme="majorHAnsi" w:cstheme="majorBidi"/>
      <w:i/>
      <w:color w:val="193B65" w:themeColor="accent1" w:themeShade="BF"/>
    </w:rPr>
  </w:style>
  <w:style w:type="paragraph" w:styleId="Heading6">
    <w:name w:val="heading 6"/>
    <w:basedOn w:val="Normal"/>
    <w:next w:val="Normal"/>
    <w:link w:val="Heading6Char"/>
    <w:uiPriority w:val="9"/>
    <w:unhideWhenUsed/>
    <w:rsid w:val="00334188"/>
    <w:pPr>
      <w:keepNext/>
      <w:keepLines/>
      <w:spacing w:before="200" w:after="0"/>
      <w:outlineLvl w:val="5"/>
    </w:pPr>
    <w:rPr>
      <w:rFonts w:asciiTheme="majorHAnsi" w:eastAsiaTheme="majorEastAsia" w:hAnsiTheme="majorHAnsi" w:cstheme="majorBidi"/>
      <w:i/>
      <w:iCs/>
      <w:color w:val="112743" w:themeColor="accent1" w:themeShade="7F"/>
    </w:rPr>
  </w:style>
  <w:style w:type="paragraph" w:styleId="Heading7">
    <w:name w:val="heading 7"/>
    <w:basedOn w:val="Normal"/>
    <w:next w:val="Normal"/>
    <w:link w:val="Heading7Char"/>
    <w:uiPriority w:val="9"/>
    <w:unhideWhenUsed/>
    <w:rsid w:val="0033418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33418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rsid w:val="0033418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2485"/>
    <w:rPr>
      <w:rFonts w:asciiTheme="majorHAnsi" w:eastAsiaTheme="majorEastAsia" w:hAnsiTheme="majorHAnsi" w:cstheme="majorBidi"/>
      <w:b/>
      <w:bCs/>
      <w:color w:val="225088" w:themeColor="text2"/>
      <w:sz w:val="48"/>
      <w:szCs w:val="28"/>
    </w:rPr>
  </w:style>
  <w:style w:type="character" w:customStyle="1" w:styleId="Heading2Char">
    <w:name w:val="Heading 2 Char"/>
    <w:basedOn w:val="DefaultParagraphFont"/>
    <w:link w:val="Heading2"/>
    <w:rsid w:val="0028447C"/>
    <w:rPr>
      <w:rFonts w:asciiTheme="majorHAnsi" w:eastAsiaTheme="majorEastAsia" w:hAnsiTheme="majorHAnsi" w:cstheme="majorBidi"/>
      <w:b/>
      <w:bCs/>
      <w:color w:val="225088" w:themeColor="text2"/>
      <w:sz w:val="28"/>
      <w:szCs w:val="26"/>
    </w:rPr>
  </w:style>
  <w:style w:type="character" w:customStyle="1" w:styleId="Heading3Char">
    <w:name w:val="Heading 3 Char"/>
    <w:basedOn w:val="DefaultParagraphFont"/>
    <w:link w:val="Heading3"/>
    <w:rsid w:val="001807DA"/>
    <w:rPr>
      <w:rFonts w:asciiTheme="majorHAnsi" w:eastAsiaTheme="majorEastAsia" w:hAnsiTheme="majorHAnsi" w:cstheme="majorBidi"/>
      <w:b/>
      <w:bCs/>
      <w:i/>
      <w:sz w:val="24"/>
    </w:rPr>
  </w:style>
  <w:style w:type="paragraph" w:customStyle="1" w:styleId="NormalIndented">
    <w:name w:val="Normal Indented"/>
    <w:basedOn w:val="Normal"/>
    <w:rsid w:val="00D0296C"/>
    <w:pPr>
      <w:ind w:left="284"/>
    </w:pPr>
  </w:style>
  <w:style w:type="paragraph" w:styleId="Title">
    <w:name w:val="Title"/>
    <w:basedOn w:val="Normal"/>
    <w:next w:val="Normal"/>
    <w:link w:val="TitleChar"/>
    <w:uiPriority w:val="10"/>
    <w:qFormat/>
    <w:rsid w:val="00B849D7"/>
    <w:pPr>
      <w:spacing w:before="760" w:after="1200" w:line="360" w:lineRule="atLeast"/>
      <w:ind w:right="-428"/>
      <w:contextualSpacing/>
      <w:jc w:val="right"/>
    </w:pPr>
    <w:rPr>
      <w:rFonts w:eastAsiaTheme="majorEastAsia" w:cstheme="majorBidi"/>
      <w:b/>
      <w:color w:val="FFFFFF" w:themeColor="background1"/>
      <w:kern w:val="28"/>
      <w:sz w:val="32"/>
      <w:szCs w:val="52"/>
    </w:rPr>
  </w:style>
  <w:style w:type="character" w:customStyle="1" w:styleId="TitleChar">
    <w:name w:val="Title Char"/>
    <w:basedOn w:val="DefaultParagraphFont"/>
    <w:link w:val="Title"/>
    <w:uiPriority w:val="10"/>
    <w:rsid w:val="00B849D7"/>
    <w:rPr>
      <w:rFonts w:eastAsiaTheme="majorEastAsia" w:cstheme="majorBidi"/>
      <w:b/>
      <w:color w:val="FFFFFF" w:themeColor="background1"/>
      <w:kern w:val="28"/>
      <w:sz w:val="32"/>
      <w:szCs w:val="52"/>
    </w:rPr>
  </w:style>
  <w:style w:type="paragraph" w:styleId="Subtitle">
    <w:name w:val="Subtitle"/>
    <w:basedOn w:val="Normal"/>
    <w:next w:val="Normal"/>
    <w:link w:val="SubtitleChar"/>
    <w:uiPriority w:val="11"/>
    <w:qFormat/>
    <w:rsid w:val="00D0296C"/>
    <w:pPr>
      <w:numPr>
        <w:ilvl w:val="1"/>
      </w:numPr>
    </w:pPr>
    <w:rPr>
      <w:rFonts w:eastAsiaTheme="majorEastAsia" w:cstheme="majorBidi"/>
      <w:iCs/>
      <w:sz w:val="24"/>
      <w:szCs w:val="24"/>
    </w:rPr>
  </w:style>
  <w:style w:type="character" w:customStyle="1" w:styleId="SubtitleChar">
    <w:name w:val="Subtitle Char"/>
    <w:basedOn w:val="DefaultParagraphFont"/>
    <w:link w:val="Subtitle"/>
    <w:uiPriority w:val="11"/>
    <w:rsid w:val="00D0296C"/>
    <w:rPr>
      <w:rFonts w:ascii="Arial" w:eastAsiaTheme="majorEastAsia" w:hAnsi="Arial" w:cstheme="majorBidi"/>
      <w:iCs/>
      <w:sz w:val="24"/>
      <w:szCs w:val="24"/>
    </w:rPr>
  </w:style>
  <w:style w:type="paragraph" w:customStyle="1" w:styleId="ListBullet1">
    <w:name w:val="List Bullet 1"/>
    <w:basedOn w:val="Normal"/>
    <w:qFormat/>
    <w:rsid w:val="005F5874"/>
    <w:pPr>
      <w:numPr>
        <w:numId w:val="1"/>
      </w:numPr>
      <w:spacing w:before="120"/>
      <w:ind w:left="1004"/>
    </w:pPr>
  </w:style>
  <w:style w:type="paragraph" w:customStyle="1" w:styleId="Bullet2">
    <w:name w:val="Bullet 2"/>
    <w:basedOn w:val="Normal"/>
    <w:rsid w:val="00F2684E"/>
    <w:pPr>
      <w:numPr>
        <w:ilvl w:val="1"/>
        <w:numId w:val="1"/>
      </w:numPr>
      <w:spacing w:before="0"/>
    </w:pPr>
  </w:style>
  <w:style w:type="paragraph" w:customStyle="1" w:styleId="Bullet3">
    <w:name w:val="Bullet 3"/>
    <w:basedOn w:val="Normal"/>
    <w:rsid w:val="00F2684E"/>
    <w:pPr>
      <w:numPr>
        <w:ilvl w:val="2"/>
        <w:numId w:val="1"/>
      </w:numPr>
      <w:spacing w:before="0"/>
    </w:pPr>
  </w:style>
  <w:style w:type="paragraph" w:customStyle="1" w:styleId="ListNumber1">
    <w:name w:val="List Number 1"/>
    <w:basedOn w:val="Normal"/>
    <w:rsid w:val="00F2684E"/>
    <w:pPr>
      <w:numPr>
        <w:numId w:val="2"/>
      </w:numPr>
      <w:spacing w:before="0"/>
    </w:pPr>
  </w:style>
  <w:style w:type="paragraph" w:styleId="Signature">
    <w:name w:val="Signature"/>
    <w:aliases w:val="Signature 2"/>
    <w:basedOn w:val="Normal"/>
    <w:link w:val="SignatureChar"/>
    <w:uiPriority w:val="99"/>
    <w:semiHidden/>
    <w:unhideWhenUsed/>
    <w:rsid w:val="00A85822"/>
    <w:pPr>
      <w:spacing w:before="0" w:after="0" w:line="240" w:lineRule="auto"/>
      <w:ind w:left="4252"/>
    </w:pPr>
  </w:style>
  <w:style w:type="paragraph" w:styleId="Header">
    <w:name w:val="header"/>
    <w:basedOn w:val="Normal"/>
    <w:link w:val="HeaderChar"/>
    <w:uiPriority w:val="99"/>
    <w:unhideWhenUsed/>
    <w:rsid w:val="00B849D7"/>
    <w:pPr>
      <w:tabs>
        <w:tab w:val="center" w:pos="4513"/>
        <w:tab w:val="right" w:pos="9026"/>
      </w:tabs>
      <w:spacing w:before="0" w:after="0" w:line="200" w:lineRule="atLeast"/>
    </w:pPr>
    <w:rPr>
      <w:color w:val="225088" w:themeColor="text2"/>
      <w:sz w:val="16"/>
    </w:rPr>
  </w:style>
  <w:style w:type="character" w:customStyle="1" w:styleId="HeaderChar">
    <w:name w:val="Header Char"/>
    <w:basedOn w:val="DefaultParagraphFont"/>
    <w:link w:val="Header"/>
    <w:uiPriority w:val="99"/>
    <w:rsid w:val="00B849D7"/>
    <w:rPr>
      <w:color w:val="225088" w:themeColor="text2"/>
      <w:sz w:val="16"/>
    </w:rPr>
  </w:style>
  <w:style w:type="paragraph" w:styleId="Footer">
    <w:name w:val="footer"/>
    <w:basedOn w:val="Normal"/>
    <w:link w:val="FooterChar"/>
    <w:uiPriority w:val="99"/>
    <w:unhideWhenUsed/>
    <w:rsid w:val="00B83487"/>
    <w:pPr>
      <w:tabs>
        <w:tab w:val="center" w:pos="4513"/>
        <w:tab w:val="right" w:pos="9026"/>
      </w:tabs>
      <w:spacing w:before="60" w:after="0" w:line="200" w:lineRule="atLeast"/>
    </w:pPr>
    <w:rPr>
      <w:color w:val="225088" w:themeColor="text2"/>
      <w:sz w:val="16"/>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6"/>
      </w:numPr>
    </w:pPr>
  </w:style>
  <w:style w:type="numbering" w:customStyle="1" w:styleId="HeadingsList">
    <w:name w:val="Headings List"/>
    <w:uiPriority w:val="99"/>
    <w:rsid w:val="001E1DC0"/>
    <w:pPr>
      <w:numPr>
        <w:numId w:val="3"/>
      </w:numPr>
    </w:pPr>
  </w:style>
  <w:style w:type="table" w:customStyle="1" w:styleId="PlainTable2">
    <w:name w:val="Plain Table 2"/>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35119D"/>
    <w:pPr>
      <w:suppressAutoHyphens w:val="0"/>
      <w:spacing w:after="0" w:line="259" w:lineRule="auto"/>
      <w:contextualSpacing w:val="0"/>
      <w:outlineLvl w:val="9"/>
    </w:pPr>
    <w:rPr>
      <w:b w:val="0"/>
      <w:bCs w:val="0"/>
      <w:sz w:val="32"/>
      <w:szCs w:val="32"/>
      <w:lang w:val="en-US"/>
    </w:rPr>
  </w:style>
  <w:style w:type="character" w:customStyle="1" w:styleId="Heading4Char">
    <w:name w:val="Heading 4 Char"/>
    <w:basedOn w:val="DefaultParagraphFont"/>
    <w:link w:val="Heading4"/>
    <w:rsid w:val="006E2485"/>
    <w:rPr>
      <w:rFonts w:asciiTheme="majorHAnsi" w:eastAsiaTheme="majorEastAsia" w:hAnsiTheme="majorHAnsi" w:cstheme="majorBidi"/>
      <w:i/>
      <w:iCs/>
    </w:rPr>
  </w:style>
  <w:style w:type="paragraph" w:styleId="TOC1">
    <w:name w:val="toc 1"/>
    <w:basedOn w:val="Normal"/>
    <w:next w:val="Normal"/>
    <w:autoRedefine/>
    <w:uiPriority w:val="39"/>
    <w:unhideWhenUsed/>
    <w:rsid w:val="0035119D"/>
    <w:pPr>
      <w:spacing w:after="100"/>
    </w:pPr>
  </w:style>
  <w:style w:type="paragraph" w:styleId="TOC2">
    <w:name w:val="toc 2"/>
    <w:basedOn w:val="Normal"/>
    <w:next w:val="Normal"/>
    <w:autoRedefine/>
    <w:uiPriority w:val="39"/>
    <w:unhideWhenUsed/>
    <w:rsid w:val="0035119D"/>
    <w:pPr>
      <w:spacing w:after="100"/>
      <w:ind w:left="200"/>
    </w:pPr>
  </w:style>
  <w:style w:type="paragraph" w:styleId="TOC3">
    <w:name w:val="toc 3"/>
    <w:basedOn w:val="Normal"/>
    <w:next w:val="Normal"/>
    <w:autoRedefine/>
    <w:uiPriority w:val="39"/>
    <w:unhideWhenUsed/>
    <w:rsid w:val="0035119D"/>
    <w:pPr>
      <w:spacing w:after="100"/>
      <w:ind w:left="400"/>
    </w:pPr>
  </w:style>
  <w:style w:type="character" w:customStyle="1" w:styleId="FooterChar">
    <w:name w:val="Footer Char"/>
    <w:basedOn w:val="DefaultParagraphFont"/>
    <w:link w:val="Footer"/>
    <w:uiPriority w:val="99"/>
    <w:rsid w:val="00B83487"/>
    <w:rPr>
      <w:color w:val="225088" w:themeColor="text2"/>
      <w:sz w:val="16"/>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4"/>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134AB0"/>
    <w:pPr>
      <w:spacing w:after="240"/>
    </w:pPr>
    <w:rPr>
      <w:i/>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unhideWhenUsed/>
    <w:rsid w:val="002C717D"/>
    <w:rPr>
      <w:color w:val="FFFFFF" w:themeColor="background1"/>
      <w:sz w:val="24"/>
    </w:rPr>
  </w:style>
  <w:style w:type="numbering" w:customStyle="1" w:styleId="FigureTitles">
    <w:name w:val="Figure Titles"/>
    <w:uiPriority w:val="99"/>
    <w:rsid w:val="006346BC"/>
    <w:pPr>
      <w:numPr>
        <w:numId w:val="5"/>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1"/>
    <w:qFormat/>
    <w:rsid w:val="00FE6D51"/>
    <w:rPr>
      <w:b/>
      <w:i/>
      <w:iCs/>
      <w:color w:val="auto"/>
    </w:rPr>
  </w:style>
  <w:style w:type="character" w:styleId="Strong">
    <w:name w:val="Strong"/>
    <w:basedOn w:val="DefaultParagraphFont"/>
    <w:uiPriority w:val="1"/>
    <w:qFormat/>
    <w:rsid w:val="00FE6D51"/>
    <w:rPr>
      <w:b/>
      <w:bCs/>
    </w:rPr>
  </w:style>
  <w:style w:type="character" w:styleId="Emphasis">
    <w:name w:val="Emphasis"/>
    <w:basedOn w:val="DefaultParagraphFont"/>
    <w:uiPriority w:val="1"/>
    <w:qFormat/>
    <w:rsid w:val="009D7407"/>
    <w:rPr>
      <w:i/>
      <w:iCs/>
    </w:rPr>
  </w:style>
  <w:style w:type="character" w:customStyle="1" w:styleId="Heading5Char">
    <w:name w:val="Heading 5 Char"/>
    <w:basedOn w:val="DefaultParagraphFont"/>
    <w:link w:val="Heading5"/>
    <w:uiPriority w:val="9"/>
    <w:rsid w:val="00623BA1"/>
    <w:rPr>
      <w:rFonts w:asciiTheme="majorHAnsi" w:eastAsiaTheme="majorEastAsia" w:hAnsiTheme="majorHAnsi" w:cstheme="majorBidi"/>
      <w:i/>
      <w:color w:val="193B65" w:themeColor="accent1" w:themeShade="BF"/>
    </w:rPr>
  </w:style>
  <w:style w:type="paragraph" w:styleId="Caption">
    <w:name w:val="caption"/>
    <w:basedOn w:val="Normal"/>
    <w:next w:val="Normal"/>
    <w:uiPriority w:val="35"/>
    <w:unhideWhenUsed/>
    <w:qFormat/>
    <w:rsid w:val="00AF2050"/>
    <w:pPr>
      <w:spacing w:after="200"/>
    </w:pPr>
    <w:rPr>
      <w:b/>
      <w:iCs/>
      <w:color w:val="000000" w:themeColor="text1"/>
      <w:sz w:val="24"/>
      <w:szCs w:val="18"/>
    </w:rPr>
  </w:style>
  <w:style w:type="character" w:customStyle="1" w:styleId="Heading9Char">
    <w:name w:val="Heading 9 Char"/>
    <w:basedOn w:val="DefaultParagraphFont"/>
    <w:link w:val="Heading9"/>
    <w:uiPriority w:val="9"/>
    <w:rsid w:val="00334188"/>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rsid w:val="00334188"/>
    <w:rPr>
      <w:rFonts w:asciiTheme="majorHAnsi" w:eastAsiaTheme="majorEastAsia" w:hAnsiTheme="majorHAnsi" w:cstheme="majorBidi"/>
      <w:color w:val="404040" w:themeColor="text1" w:themeTint="BF"/>
      <w:sz w:val="20"/>
      <w:szCs w:val="20"/>
    </w:rPr>
  </w:style>
  <w:style w:type="character" w:customStyle="1" w:styleId="Heading7Char">
    <w:name w:val="Heading 7 Char"/>
    <w:basedOn w:val="DefaultParagraphFont"/>
    <w:link w:val="Heading7"/>
    <w:uiPriority w:val="9"/>
    <w:rsid w:val="00334188"/>
    <w:rPr>
      <w:rFonts w:asciiTheme="majorHAnsi" w:eastAsiaTheme="majorEastAsia" w:hAnsiTheme="majorHAnsi" w:cstheme="majorBidi"/>
      <w:i/>
      <w:iCs/>
      <w:color w:val="404040" w:themeColor="text1" w:themeTint="BF"/>
    </w:rPr>
  </w:style>
  <w:style w:type="character" w:customStyle="1" w:styleId="Heading6Char">
    <w:name w:val="Heading 6 Char"/>
    <w:basedOn w:val="DefaultParagraphFont"/>
    <w:link w:val="Heading6"/>
    <w:uiPriority w:val="9"/>
    <w:rsid w:val="00334188"/>
    <w:rPr>
      <w:rFonts w:asciiTheme="majorHAnsi" w:eastAsiaTheme="majorEastAsia" w:hAnsiTheme="majorHAnsi" w:cstheme="majorBidi"/>
      <w:i/>
      <w:iCs/>
      <w:color w:val="112743" w:themeColor="accent1" w:themeShade="7F"/>
    </w:rPr>
  </w:style>
  <w:style w:type="character" w:customStyle="1" w:styleId="SignatureChar">
    <w:name w:val="Signature Char"/>
    <w:aliases w:val="Signature 2 Char"/>
    <w:basedOn w:val="DefaultParagraphFont"/>
    <w:link w:val="Signature"/>
    <w:uiPriority w:val="99"/>
    <w:semiHidden/>
    <w:rsid w:val="00A85822"/>
  </w:style>
  <w:style w:type="paragraph" w:customStyle="1" w:styleId="Lista">
    <w:name w:val="List (a)"/>
    <w:basedOn w:val="Normal"/>
    <w:qFormat/>
    <w:rsid w:val="005F5874"/>
    <w:pPr>
      <w:spacing w:before="120"/>
    </w:pPr>
  </w:style>
  <w:style w:type="paragraph" w:customStyle="1" w:styleId="Signature1">
    <w:name w:val="Signature 1"/>
    <w:basedOn w:val="Normal"/>
    <w:uiPriority w:val="5"/>
    <w:qFormat/>
    <w:rsid w:val="0028447C"/>
    <w:pPr>
      <w:suppressAutoHyphens w:val="0"/>
      <w:adjustRightInd w:val="0"/>
      <w:snapToGrid w:val="0"/>
      <w:spacing w:before="0" w:after="0"/>
      <w:jc w:val="both"/>
    </w:pPr>
    <w:rPr>
      <w:rFonts w:ascii="Arial" w:eastAsia="MS Mincho" w:hAnsi="Arial" w:cs="Times New Roman"/>
      <w:b/>
      <w:szCs w:val="20"/>
      <w:lang w:eastAsia="ja-JP"/>
    </w:rPr>
  </w:style>
  <w:style w:type="paragraph" w:customStyle="1" w:styleId="Date1">
    <w:name w:val="Date1"/>
    <w:basedOn w:val="Normal"/>
    <w:uiPriority w:val="1"/>
    <w:rsid w:val="0028447C"/>
    <w:pPr>
      <w:tabs>
        <w:tab w:val="left" w:pos="567"/>
      </w:tabs>
      <w:suppressAutoHyphens w:val="0"/>
      <w:adjustRightInd w:val="0"/>
      <w:snapToGrid w:val="0"/>
      <w:spacing w:before="0" w:after="0"/>
      <w:jc w:val="both"/>
    </w:pPr>
    <w:rPr>
      <w:rFonts w:ascii="Arial" w:eastAsia="MS Mincho" w:hAnsi="Arial" w:cs="Times New Roman"/>
      <w:szCs w:val="20"/>
      <w:lang w:eastAsia="ja-JP"/>
    </w:rPr>
  </w:style>
  <w:style w:type="paragraph" w:styleId="ListParagraph">
    <w:name w:val="List Paragraph"/>
    <w:basedOn w:val="Normal"/>
    <w:uiPriority w:val="34"/>
    <w:qFormat/>
    <w:rsid w:val="00B84F05"/>
    <w:pPr>
      <w:ind w:left="720"/>
      <w:contextualSpacing/>
    </w:pPr>
  </w:style>
  <w:style w:type="character" w:styleId="CommentReference">
    <w:name w:val="annotation reference"/>
    <w:uiPriority w:val="99"/>
    <w:semiHidden/>
    <w:unhideWhenUsed/>
    <w:rsid w:val="00B84F05"/>
    <w:rPr>
      <w:sz w:val="16"/>
      <w:szCs w:val="16"/>
    </w:rPr>
  </w:style>
  <w:style w:type="paragraph" w:styleId="CommentText">
    <w:name w:val="annotation text"/>
    <w:basedOn w:val="Normal"/>
    <w:link w:val="CommentTextChar"/>
    <w:uiPriority w:val="99"/>
    <w:unhideWhenUsed/>
    <w:rsid w:val="00B84F05"/>
    <w:pPr>
      <w:suppressAutoHyphens w:val="0"/>
      <w:spacing w:before="0" w:after="200" w:line="27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B84F05"/>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B84F0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F05"/>
    <w:rPr>
      <w:rFonts w:ascii="Tahoma" w:hAnsi="Tahoma" w:cs="Tahoma"/>
      <w:sz w:val="16"/>
      <w:szCs w:val="16"/>
    </w:rPr>
  </w:style>
  <w:style w:type="paragraph" w:styleId="NoSpacing">
    <w:name w:val="No Spacing"/>
    <w:uiPriority w:val="1"/>
    <w:rsid w:val="00EE08E4"/>
    <w:pPr>
      <w:suppressAutoHyphens/>
      <w:spacing w:after="0" w:line="240" w:lineRule="auto"/>
    </w:pPr>
  </w:style>
  <w:style w:type="paragraph" w:styleId="CommentSubject">
    <w:name w:val="annotation subject"/>
    <w:basedOn w:val="CommentText"/>
    <w:next w:val="CommentText"/>
    <w:link w:val="CommentSubjectChar"/>
    <w:uiPriority w:val="99"/>
    <w:semiHidden/>
    <w:unhideWhenUsed/>
    <w:rsid w:val="004D01F1"/>
    <w:pPr>
      <w:suppressAutoHyphens/>
      <w:spacing w:before="160" w:after="6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D01F1"/>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ydsp-web/formsfactsheets/Documents/MR%205%20(June%202012)%20Fillable.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naati.com.au/home_page.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at.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AT FactSheet">
      <a:dk1>
        <a:sysClr val="windowText" lastClr="000000"/>
      </a:dk1>
      <a:lt1>
        <a:sysClr val="window" lastClr="FFFFFF"/>
      </a:lt1>
      <a:dk2>
        <a:srgbClr val="225088"/>
      </a:dk2>
      <a:lt2>
        <a:srgbClr val="EEECE1"/>
      </a:lt2>
      <a:accent1>
        <a:srgbClr val="225088"/>
      </a:accent1>
      <a:accent2>
        <a:srgbClr val="102652"/>
      </a:accent2>
      <a:accent3>
        <a:srgbClr val="9BBB59"/>
      </a:accent3>
      <a:accent4>
        <a:srgbClr val="C0504D"/>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Projects related to case management - core business (division-specific and AAT-wide)
The activities associated with developing and establishing decisions, directions and precedents which act as a reference for future decision making, as the basis from which the organisation's operating procedures are determined. Also includes standard methods of operating laid down by an organisation according to formulated policy.</DocumentSetDescription>
    <Significant xmlns="80c5a3d5-1b9f-433e-a6d1-5f0d69db9a8a">true</Significant>
    <_dlc_DocId xmlns="80c5a3d5-1b9f-433e-a6d1-5f0d69db9a8a">2018-10-24354</_dlc_DocId>
    <TaxCatchAll xmlns="80c5a3d5-1b9f-433e-a6d1-5f0d69db9a8a">
      <Value>174</Value>
      <Value>87</Value>
      <Value>960</Value>
    </TaxCatchAll>
    <_dlc_DocIdUrl xmlns="80c5a3d5-1b9f-433e-a6d1-5f0d69db9a8a">
      <Url>http://prime/legalpolicy/_layouts/15/DocIdRedir.aspx?ID=2018-10-24354</Url>
      <Description>2018-10-24354</Description>
    </_dlc_DocIdUrl>
    <TaxKeywordTaxHTField xmlns="80c5a3d5-1b9f-433e-a6d1-5f0d69db9a8a">
      <Terms xmlns="http://schemas.microsoft.com/office/infopath/2007/PartnerControls">
        <TermInfo xmlns="http://schemas.microsoft.com/office/infopath/2007/PartnerControls">
          <TermName xmlns="http://schemas.microsoft.com/office/infopath/2007/PartnerControls">Project</TermName>
          <TermId xmlns="http://schemas.microsoft.com/office/infopath/2007/PartnerControls">bc0f049f-0589-4b11-b7f6-6d3c2eb83d35</TermId>
        </TermInfo>
        <TermInfo xmlns="http://schemas.microsoft.com/office/infopath/2007/PartnerControls">
          <TermName xmlns="http://schemas.microsoft.com/office/infopath/2007/PartnerControls">Project Plan and Schedule</TermName>
          <TermId xmlns="http://schemas.microsoft.com/office/infopath/2007/PartnerControls">66c3de03-d5dc-4ba1-88c5-c786bb552e05</TermId>
        </TermInfo>
      </Terms>
    </TaxKeywordTaxHTField>
    <PRIME_x0020_Document_x0020_ID xmlns="80c5a3d5-1b9f-433e-a6d1-5f0d69db9a8a" xsi:nil="true"/>
    <k9923beeb2a442f1ba577378f941dedc xmlns="80c5a3d5-1b9f-433e-a6d1-5f0d69db9a8a">
      <Terms xmlns="http://schemas.microsoft.com/office/infopath/2007/PartnerControls">
        <TermInfo xmlns="http://schemas.microsoft.com/office/infopath/2007/PartnerControls">
          <TermName xmlns="http://schemas.microsoft.com/office/infopath/2007/PartnerControls">Policies ＆ Procedures</TermName>
          <TermId xmlns="http://schemas.microsoft.com/office/infopath/2007/PartnerControls">a4290e6d-fb35-4107-88ae-64a2d8b5824f</TermId>
        </TermInfo>
      </Terms>
    </k9923beeb2a442f1ba577378f941dedc>
  </documentManagement>
</p:properties>
</file>

<file path=customXml/item2.xml><?xml version="1.0" encoding="utf-8"?>
<ct:contentTypeSchema xmlns:ct="http://schemas.microsoft.com/office/2006/metadata/contentType" xmlns:ma="http://schemas.microsoft.com/office/2006/metadata/properties/metaAttributes" ct:_="" ma:_="" ma:contentTypeName="PRIME Document" ma:contentTypeID="0x010100CE3F23949E91ED4A86B476C4C3DB432600B8A49F5EDB85C042B50E6EE880061B89" ma:contentTypeVersion="7" ma:contentTypeDescription="Document for AAT PRIME with document ID" ma:contentTypeScope="" ma:versionID="ede46c60cb75ab71c471d32a7e65371a">
  <xsd:schema xmlns:xsd="http://www.w3.org/2001/XMLSchema" xmlns:xs="http://www.w3.org/2001/XMLSchema" xmlns:p="http://schemas.microsoft.com/office/2006/metadata/properties" xmlns:ns1="http://schemas.microsoft.com/sharepoint/v3" xmlns:ns2="80c5a3d5-1b9f-433e-a6d1-5f0d69db9a8a" targetNamespace="http://schemas.microsoft.com/office/2006/metadata/properties" ma:root="true" ma:fieldsID="ec05c462a9d7386a86218a11749e0e60" ns1:_="" ns2:_="">
    <xsd:import namespace="http://schemas.microsoft.com/sharepoint/v3"/>
    <xsd:import namespace="80c5a3d5-1b9f-433e-a6d1-5f0d69db9a8a"/>
    <xsd:element name="properties">
      <xsd:complexType>
        <xsd:sequence>
          <xsd:element name="documentManagement">
            <xsd:complexType>
              <xsd:all>
                <xsd:element ref="ns2:_dlc_DocId" minOccurs="0"/>
                <xsd:element ref="ns2:_dlc_DocIdUrl" minOccurs="0"/>
                <xsd:element ref="ns2:_dlc_DocIdPersistId" minOccurs="0"/>
                <xsd:element ref="ns2:PRIME_x0020_Document_x0020_ID" minOccurs="0"/>
                <xsd:element ref="ns2:TaxKeywordTaxHTField" minOccurs="0"/>
                <xsd:element ref="ns2:TaxCatchAll" minOccurs="0"/>
                <xsd:element ref="ns2:TaxCatchAllLabel" minOccurs="0"/>
                <xsd:element ref="ns1:DocumentSetDescription" minOccurs="0"/>
                <xsd:element ref="ns2:Significant" minOccurs="0"/>
                <xsd:element ref="ns2:k9923beeb2a442f1ba577378f941ded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6"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c5a3d5-1b9f-433e-a6d1-5f0d69db9a8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IME_x0020_Document_x0020_ID" ma:index="11" nillable="true" ma:displayName="PRIME Document ID" ma:description="Text field to hold PRIME document ID" ma:hidden="true" ma:internalName="PRIME_x0020_Document_x0020_ID" ma:readOnly="false">
      <xsd:simpleType>
        <xsd:restriction base="dms:Text">
          <xsd:maxLength value="255"/>
        </xsd:restriction>
      </xsd:simpleType>
    </xsd:element>
    <xsd:element name="TaxKeywordTaxHTField" ma:index="12" ma:taxonomy="true" ma:internalName="TaxKeywordTaxHTField" ma:taxonomyFieldName="TaxKeyword" ma:displayName="Enterprise Keywords" ma:readOnly="false" ma:fieldId="{23f27201-bee3-471e-b2e7-b64fd8b7ca38}" ma:taxonomyMulti="true" ma:sspId="4b0e50b6-9ed4-45dc-884b-a57ccd1ff312"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eebdc4de-4ee9-421a-8405-553e703d6dd3}" ma:internalName="TaxCatchAll" ma:showField="CatchAllData" ma:web="80c5a3d5-1b9f-433e-a6d1-5f0d69db9a8a">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eebdc4de-4ee9-421a-8405-553e703d6dd3}" ma:internalName="TaxCatchAllLabel" ma:readOnly="true" ma:showField="CatchAllDataLabel" ma:web="80c5a3d5-1b9f-433e-a6d1-5f0d69db9a8a">
      <xsd:complexType>
        <xsd:complexContent>
          <xsd:extension base="dms:MultiChoiceLookup">
            <xsd:sequence>
              <xsd:element name="Value" type="dms:Lookup" maxOccurs="unbounded" minOccurs="0" nillable="true"/>
            </xsd:sequence>
          </xsd:extension>
        </xsd:complexContent>
      </xsd:complexType>
    </xsd:element>
    <xsd:element name="Significant" ma:index="17" nillable="true" ma:displayName="Significant" ma:default="0" ma:description="Only files that have long term value should be marked as significant. For more information contact your Records Manager" ma:internalName="Significant">
      <xsd:simpleType>
        <xsd:restriction base="dms:Boolean"/>
      </xsd:simpleType>
    </xsd:element>
    <xsd:element name="k9923beeb2a442f1ba577378f941dedc" ma:index="18" ma:taxonomy="true" ma:internalName="k9923beeb2a442f1ba577378f941dedc" ma:taxonomyFieldName="Activity_x0020_Case_x0020_Management" ma:displayName="Activity Case Management" ma:default="" ma:fieldId="{49923bee-b2a4-42f1-ba57-7378f941dedc}" ma:sspId="4b0e50b6-9ed4-45dc-884b-a57ccd1ff312" ma:termSetId="143bbfe1-4fc8-4b30-ad8a-dbf47b006bb7" ma:anchorId="578d187e-9f10-4259-9f08-cac638208717"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48664-2655-46BB-A92C-35E18D01FA47}">
  <ds:schemaRefs>
    <ds:schemaRef ds:uri="http://purl.org/dc/elements/1.1/"/>
    <ds:schemaRef ds:uri="http://purl.org/dc/terms/"/>
    <ds:schemaRef ds:uri="http://schemas.microsoft.com/office/2006/metadata/properties"/>
    <ds:schemaRef ds:uri="http://schemas.microsoft.com/office/2006/documentManagement/types"/>
    <ds:schemaRef ds:uri="80c5a3d5-1b9f-433e-a6d1-5f0d69db9a8a"/>
    <ds:schemaRef ds:uri="http://purl.org/dc/dcmitype/"/>
    <ds:schemaRef ds:uri="http://www.w3.org/XML/1998/namespace"/>
    <ds:schemaRef ds:uri="http://schemas.microsoft.com/office/infopath/2007/PartnerControl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E5A2EC4A-B798-419D-9466-D7A2857966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c5a3d5-1b9f-433e-a6d1-5f0d69db9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B33C9D-3FF1-42ED-81F8-0FCE7F37A82F}">
  <ds:schemaRefs>
    <ds:schemaRef ds:uri="http://schemas.microsoft.com/sharepoint/events"/>
  </ds:schemaRefs>
</ds:datastoreItem>
</file>

<file path=customXml/itemProps4.xml><?xml version="1.0" encoding="utf-8"?>
<ds:datastoreItem xmlns:ds="http://schemas.openxmlformats.org/officeDocument/2006/customXml" ds:itemID="{4AD0A6D7-DE89-4B59-A04A-9F53D52533DC}">
  <ds:schemaRefs>
    <ds:schemaRef ds:uri="http://schemas.microsoft.com/sharepoint/v3/contenttype/forms"/>
  </ds:schemaRefs>
</ds:datastoreItem>
</file>

<file path=customXml/itemProps5.xml><?xml version="1.0" encoding="utf-8"?>
<ds:datastoreItem xmlns:ds="http://schemas.openxmlformats.org/officeDocument/2006/customXml" ds:itemID="{6AE6DA73-D0DB-4393-98F7-623819A83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Administrative Appeals Tribunal</Company>
  <LinksUpToDate>false</LinksUpToDate>
  <CharactersWithSpaces>9545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Maltby</dc:creator>
  <cp:keywords>Project; Project Plan and Schedule</cp:keywords>
  <cp:lastModifiedBy>Tina Bridge</cp:lastModifiedBy>
  <cp:revision>3</cp:revision>
  <cp:lastPrinted>2015-06-29T23:39:00Z</cp:lastPrinted>
  <dcterms:created xsi:type="dcterms:W3CDTF">2018-07-31T08:23:00Z</dcterms:created>
  <dcterms:modified xsi:type="dcterms:W3CDTF">2018-08-01T22:46:00Z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87;#Project|bc0f049f-0589-4b11-b7f6-6d3c2eb83d35;#960;#Project Plan and Schedule|66c3de03-d5dc-4ba1-88c5-c786bb552e05</vt:lpwstr>
  </property>
  <property fmtid="{D5CDD505-2E9C-101B-9397-08002B2CF9AE}" pid="3" name="Activity Legal Services">
    <vt:lpwstr>349;#Practice Directions|d36c7b7a-2d92-4e70-a116-eae37f270790</vt:lpwstr>
  </property>
  <property fmtid="{D5CDD505-2E9C-101B-9397-08002B2CF9AE}" pid="4" name="ContentTypeId">
    <vt:lpwstr>0x010100CE3F23949E91ED4A86B476C4C3DB432600B8A49F5EDB85C042B50E6EE880061B89</vt:lpwstr>
  </property>
  <property fmtid="{D5CDD505-2E9C-101B-9397-08002B2CF9AE}" pid="5" name="_dlc_DocIdItemGuid">
    <vt:lpwstr>cbc7d8d4-24a3-401e-b7f2-a877da943b8e</vt:lpwstr>
  </property>
  <property fmtid="{D5CDD505-2E9C-101B-9397-08002B2CF9AE}" pid="6" name="WorkflowChangePath">
    <vt:lpwstr>a7e468b7-0963-430e-bae8-43de46267ecc,4;a7e468b7-0963-430e-bae8-43de46267ecc,4;e323145f-20bc-42b8-b799-19722ba876c0,2;e323145f-20bc-42b8-b799-19722ba876c0,2;e323145f-20bc-42b8-b799-19722ba876c0,2;</vt:lpwstr>
  </property>
  <property fmtid="{D5CDD505-2E9C-101B-9397-08002B2CF9AE}" pid="7" name="Activity Case Management">
    <vt:lpwstr>174;#Policies ＆ Procedures|a4290e6d-fb35-4107-88ae-64a2d8b5824f</vt:lpwstr>
  </property>
</Properties>
</file>