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50FDD5F9"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Issue N</w:t>
      </w:r>
      <w:r w:rsidRPr="00022FF1">
        <w:rPr>
          <w:rFonts w:ascii="Arial" w:hAnsi="Arial" w:cs="Arial"/>
          <w:color w:val="192F55"/>
          <w:sz w:val="40"/>
          <w:szCs w:val="40"/>
        </w:rPr>
        <w:t xml:space="preserve">o. </w:t>
      </w:r>
      <w:r w:rsidR="00022FF1" w:rsidRPr="00022FF1">
        <w:rPr>
          <w:rFonts w:ascii="Arial" w:hAnsi="Arial" w:cs="Arial"/>
          <w:color w:val="192F55"/>
          <w:sz w:val="40"/>
          <w:szCs w:val="40"/>
        </w:rPr>
        <w:t>15</w:t>
      </w:r>
      <w:r w:rsidRPr="00022FF1">
        <w:rPr>
          <w:rFonts w:ascii="Arial" w:hAnsi="Arial" w:cs="Arial"/>
          <w:color w:val="192F55"/>
          <w:sz w:val="40"/>
          <w:szCs w:val="40"/>
        </w:rPr>
        <w:t>/20</w:t>
      </w:r>
      <w:r w:rsidR="001145F5" w:rsidRPr="00022FF1">
        <w:rPr>
          <w:rFonts w:ascii="Arial" w:hAnsi="Arial" w:cs="Arial"/>
          <w:color w:val="192F55"/>
          <w:sz w:val="40"/>
          <w:szCs w:val="40"/>
        </w:rPr>
        <w:t>2</w:t>
      </w:r>
      <w:r w:rsidR="00F738C0" w:rsidRPr="00022FF1">
        <w:rPr>
          <w:rFonts w:ascii="Arial" w:hAnsi="Arial" w:cs="Arial"/>
          <w:color w:val="192F55"/>
          <w:sz w:val="40"/>
          <w:szCs w:val="40"/>
        </w:rPr>
        <w:t>3</w:t>
      </w:r>
      <w:r w:rsidR="00844A39" w:rsidRPr="00022FF1">
        <w:rPr>
          <w:rFonts w:ascii="Arial" w:hAnsi="Arial" w:cs="Arial"/>
          <w:color w:val="192F55"/>
          <w:sz w:val="40"/>
          <w:szCs w:val="40"/>
        </w:rPr>
        <w:t xml:space="preserve">                    </w:t>
      </w:r>
      <w:r w:rsidR="00022FF1" w:rsidRPr="00022FF1">
        <w:rPr>
          <w:rFonts w:ascii="Arial" w:hAnsi="Arial" w:cs="Arial"/>
          <w:color w:val="192F55"/>
          <w:sz w:val="40"/>
          <w:szCs w:val="40"/>
        </w:rPr>
        <w:t>31 July</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Pr="00B16145">
          <w:rPr>
            <w:rFonts w:ascii="Arial" w:hAnsi="Arial" w:cs="Arial"/>
            <w:b/>
            <w:bCs/>
            <w:color w:val="106DB6"/>
            <w:sz w:val="20"/>
            <w:szCs w:val="20"/>
            <w:u w:val="single"/>
          </w:rPr>
          <w:t>aatweb@aat.gov.au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563AFD8A" w14:textId="0498F792" w:rsidR="00B353B1"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41696978" w:history="1">
        <w:r w:rsidR="00B353B1" w:rsidRPr="00C070B4">
          <w:rPr>
            <w:rStyle w:val="Hyperlink"/>
            <w:rFonts w:ascii="Arial" w:hAnsi="Arial" w:cs="Arial"/>
            <w:noProof/>
          </w:rPr>
          <w:t>AAT Recent Decisions</w:t>
        </w:r>
        <w:r w:rsidR="00B353B1">
          <w:rPr>
            <w:noProof/>
            <w:webHidden/>
          </w:rPr>
          <w:tab/>
        </w:r>
        <w:r w:rsidR="00B353B1">
          <w:rPr>
            <w:noProof/>
            <w:webHidden/>
          </w:rPr>
          <w:fldChar w:fldCharType="begin"/>
        </w:r>
        <w:r w:rsidR="00B353B1">
          <w:rPr>
            <w:noProof/>
            <w:webHidden/>
          </w:rPr>
          <w:instrText xml:space="preserve"> PAGEREF _Toc141696978 \h </w:instrText>
        </w:r>
        <w:r w:rsidR="00B353B1">
          <w:rPr>
            <w:noProof/>
            <w:webHidden/>
          </w:rPr>
        </w:r>
        <w:r w:rsidR="00B353B1">
          <w:rPr>
            <w:noProof/>
            <w:webHidden/>
          </w:rPr>
          <w:fldChar w:fldCharType="separate"/>
        </w:r>
        <w:r w:rsidR="00B353B1">
          <w:rPr>
            <w:noProof/>
            <w:webHidden/>
          </w:rPr>
          <w:t>3</w:t>
        </w:r>
        <w:r w:rsidR="00B353B1">
          <w:rPr>
            <w:noProof/>
            <w:webHidden/>
          </w:rPr>
          <w:fldChar w:fldCharType="end"/>
        </w:r>
      </w:hyperlink>
    </w:p>
    <w:p w14:paraId="301D7851" w14:textId="6CE0A9F9" w:rsidR="00B353B1" w:rsidRDefault="0031241C">
      <w:pPr>
        <w:pStyle w:val="TOC3"/>
        <w:rPr>
          <w:rFonts w:asciiTheme="minorHAnsi" w:eastAsiaTheme="minorEastAsia" w:hAnsiTheme="minorHAnsi" w:cstheme="minorBidi"/>
          <w:noProof/>
          <w:lang w:eastAsia="zh-CN"/>
        </w:rPr>
      </w:pPr>
      <w:hyperlink w:anchor="_Toc141696979" w:history="1">
        <w:r w:rsidR="00B353B1" w:rsidRPr="00C070B4">
          <w:rPr>
            <w:rStyle w:val="Hyperlink"/>
            <w:rFonts w:ascii="Arial" w:hAnsi="Arial"/>
            <w:noProof/>
          </w:rPr>
          <w:t>Child Support</w:t>
        </w:r>
        <w:r w:rsidR="00B353B1">
          <w:rPr>
            <w:noProof/>
            <w:webHidden/>
          </w:rPr>
          <w:tab/>
        </w:r>
        <w:r w:rsidR="00B353B1">
          <w:rPr>
            <w:noProof/>
            <w:webHidden/>
          </w:rPr>
          <w:fldChar w:fldCharType="begin"/>
        </w:r>
        <w:r w:rsidR="00B353B1">
          <w:rPr>
            <w:noProof/>
            <w:webHidden/>
          </w:rPr>
          <w:instrText xml:space="preserve"> PAGEREF _Toc141696979 \h </w:instrText>
        </w:r>
        <w:r w:rsidR="00B353B1">
          <w:rPr>
            <w:noProof/>
            <w:webHidden/>
          </w:rPr>
        </w:r>
        <w:r w:rsidR="00B353B1">
          <w:rPr>
            <w:noProof/>
            <w:webHidden/>
          </w:rPr>
          <w:fldChar w:fldCharType="separate"/>
        </w:r>
        <w:r w:rsidR="00B353B1">
          <w:rPr>
            <w:noProof/>
            <w:webHidden/>
          </w:rPr>
          <w:t>3</w:t>
        </w:r>
        <w:r w:rsidR="00B353B1">
          <w:rPr>
            <w:noProof/>
            <w:webHidden/>
          </w:rPr>
          <w:fldChar w:fldCharType="end"/>
        </w:r>
      </w:hyperlink>
    </w:p>
    <w:p w14:paraId="759D8574" w14:textId="7F1F6C28" w:rsidR="00B353B1" w:rsidRDefault="0031241C">
      <w:pPr>
        <w:pStyle w:val="TOC3"/>
        <w:rPr>
          <w:rFonts w:asciiTheme="minorHAnsi" w:eastAsiaTheme="minorEastAsia" w:hAnsiTheme="minorHAnsi" w:cstheme="minorBidi"/>
          <w:noProof/>
          <w:lang w:eastAsia="zh-CN"/>
        </w:rPr>
      </w:pPr>
      <w:hyperlink w:anchor="_Toc141696980" w:history="1">
        <w:r w:rsidR="00B353B1" w:rsidRPr="00C070B4">
          <w:rPr>
            <w:rStyle w:val="Hyperlink"/>
            <w:rFonts w:ascii="Arial" w:hAnsi="Arial"/>
            <w:noProof/>
          </w:rPr>
          <w:t>Citizenship</w:t>
        </w:r>
        <w:r w:rsidR="00B353B1">
          <w:rPr>
            <w:noProof/>
            <w:webHidden/>
          </w:rPr>
          <w:tab/>
        </w:r>
        <w:r w:rsidR="00B353B1">
          <w:rPr>
            <w:noProof/>
            <w:webHidden/>
          </w:rPr>
          <w:fldChar w:fldCharType="begin"/>
        </w:r>
        <w:r w:rsidR="00B353B1">
          <w:rPr>
            <w:noProof/>
            <w:webHidden/>
          </w:rPr>
          <w:instrText xml:space="preserve"> PAGEREF _Toc141696980 \h </w:instrText>
        </w:r>
        <w:r w:rsidR="00B353B1">
          <w:rPr>
            <w:noProof/>
            <w:webHidden/>
          </w:rPr>
        </w:r>
        <w:r w:rsidR="00B353B1">
          <w:rPr>
            <w:noProof/>
            <w:webHidden/>
          </w:rPr>
          <w:fldChar w:fldCharType="separate"/>
        </w:r>
        <w:r w:rsidR="00B353B1">
          <w:rPr>
            <w:noProof/>
            <w:webHidden/>
          </w:rPr>
          <w:t>3</w:t>
        </w:r>
        <w:r w:rsidR="00B353B1">
          <w:rPr>
            <w:noProof/>
            <w:webHidden/>
          </w:rPr>
          <w:fldChar w:fldCharType="end"/>
        </w:r>
      </w:hyperlink>
    </w:p>
    <w:p w14:paraId="37159EAA" w14:textId="2EAF7D6F" w:rsidR="00B353B1" w:rsidRDefault="0031241C">
      <w:pPr>
        <w:pStyle w:val="TOC3"/>
        <w:rPr>
          <w:rFonts w:asciiTheme="minorHAnsi" w:eastAsiaTheme="minorEastAsia" w:hAnsiTheme="minorHAnsi" w:cstheme="minorBidi"/>
          <w:noProof/>
          <w:lang w:eastAsia="zh-CN"/>
        </w:rPr>
      </w:pPr>
      <w:hyperlink w:anchor="_Toc141696981" w:history="1">
        <w:r w:rsidR="00B353B1" w:rsidRPr="00C070B4">
          <w:rPr>
            <w:rStyle w:val="Hyperlink"/>
            <w:rFonts w:ascii="Arial" w:hAnsi="Arial"/>
            <w:noProof/>
          </w:rPr>
          <w:t>Compensation</w:t>
        </w:r>
        <w:r w:rsidR="00B353B1">
          <w:rPr>
            <w:noProof/>
            <w:webHidden/>
          </w:rPr>
          <w:tab/>
        </w:r>
        <w:r w:rsidR="00B353B1">
          <w:rPr>
            <w:noProof/>
            <w:webHidden/>
          </w:rPr>
          <w:fldChar w:fldCharType="begin"/>
        </w:r>
        <w:r w:rsidR="00B353B1">
          <w:rPr>
            <w:noProof/>
            <w:webHidden/>
          </w:rPr>
          <w:instrText xml:space="preserve"> PAGEREF _Toc141696981 \h </w:instrText>
        </w:r>
        <w:r w:rsidR="00B353B1">
          <w:rPr>
            <w:noProof/>
            <w:webHidden/>
          </w:rPr>
        </w:r>
        <w:r w:rsidR="00B353B1">
          <w:rPr>
            <w:noProof/>
            <w:webHidden/>
          </w:rPr>
          <w:fldChar w:fldCharType="separate"/>
        </w:r>
        <w:r w:rsidR="00B353B1">
          <w:rPr>
            <w:noProof/>
            <w:webHidden/>
          </w:rPr>
          <w:t>4</w:t>
        </w:r>
        <w:r w:rsidR="00B353B1">
          <w:rPr>
            <w:noProof/>
            <w:webHidden/>
          </w:rPr>
          <w:fldChar w:fldCharType="end"/>
        </w:r>
      </w:hyperlink>
    </w:p>
    <w:p w14:paraId="5374AC69" w14:textId="17494BBE" w:rsidR="00B353B1" w:rsidRDefault="0031241C">
      <w:pPr>
        <w:pStyle w:val="TOC3"/>
        <w:rPr>
          <w:rFonts w:asciiTheme="minorHAnsi" w:eastAsiaTheme="minorEastAsia" w:hAnsiTheme="minorHAnsi" w:cstheme="minorBidi"/>
          <w:noProof/>
          <w:lang w:eastAsia="zh-CN"/>
        </w:rPr>
      </w:pPr>
      <w:hyperlink w:anchor="_Toc141696982" w:history="1">
        <w:r w:rsidR="00B353B1" w:rsidRPr="00C070B4">
          <w:rPr>
            <w:rStyle w:val="Hyperlink"/>
            <w:rFonts w:ascii="Arial" w:hAnsi="Arial"/>
            <w:noProof/>
          </w:rPr>
          <w:t>Corporations</w:t>
        </w:r>
        <w:r w:rsidR="00B353B1">
          <w:rPr>
            <w:noProof/>
            <w:webHidden/>
          </w:rPr>
          <w:tab/>
        </w:r>
        <w:r w:rsidR="00B353B1">
          <w:rPr>
            <w:noProof/>
            <w:webHidden/>
          </w:rPr>
          <w:fldChar w:fldCharType="begin"/>
        </w:r>
        <w:r w:rsidR="00B353B1">
          <w:rPr>
            <w:noProof/>
            <w:webHidden/>
          </w:rPr>
          <w:instrText xml:space="preserve"> PAGEREF _Toc141696982 \h </w:instrText>
        </w:r>
        <w:r w:rsidR="00B353B1">
          <w:rPr>
            <w:noProof/>
            <w:webHidden/>
          </w:rPr>
        </w:r>
        <w:r w:rsidR="00B353B1">
          <w:rPr>
            <w:noProof/>
            <w:webHidden/>
          </w:rPr>
          <w:fldChar w:fldCharType="separate"/>
        </w:r>
        <w:r w:rsidR="00B353B1">
          <w:rPr>
            <w:noProof/>
            <w:webHidden/>
          </w:rPr>
          <w:t>4</w:t>
        </w:r>
        <w:r w:rsidR="00B353B1">
          <w:rPr>
            <w:noProof/>
            <w:webHidden/>
          </w:rPr>
          <w:fldChar w:fldCharType="end"/>
        </w:r>
      </w:hyperlink>
    </w:p>
    <w:p w14:paraId="3E070B04" w14:textId="37A48BE3" w:rsidR="00B353B1" w:rsidRDefault="0031241C">
      <w:pPr>
        <w:pStyle w:val="TOC3"/>
        <w:rPr>
          <w:rFonts w:asciiTheme="minorHAnsi" w:eastAsiaTheme="minorEastAsia" w:hAnsiTheme="minorHAnsi" w:cstheme="minorBidi"/>
          <w:noProof/>
          <w:lang w:eastAsia="zh-CN"/>
        </w:rPr>
      </w:pPr>
      <w:hyperlink w:anchor="_Toc141696983" w:history="1">
        <w:r w:rsidR="00B353B1" w:rsidRPr="00C070B4">
          <w:rPr>
            <w:rStyle w:val="Hyperlink"/>
            <w:rFonts w:ascii="Arial" w:hAnsi="Arial"/>
            <w:noProof/>
          </w:rPr>
          <w:t>Health</w:t>
        </w:r>
        <w:r w:rsidR="00B353B1">
          <w:rPr>
            <w:noProof/>
            <w:webHidden/>
          </w:rPr>
          <w:tab/>
        </w:r>
        <w:r w:rsidR="00B353B1">
          <w:rPr>
            <w:noProof/>
            <w:webHidden/>
          </w:rPr>
          <w:fldChar w:fldCharType="begin"/>
        </w:r>
        <w:r w:rsidR="00B353B1">
          <w:rPr>
            <w:noProof/>
            <w:webHidden/>
          </w:rPr>
          <w:instrText xml:space="preserve"> PAGEREF _Toc141696983 \h </w:instrText>
        </w:r>
        <w:r w:rsidR="00B353B1">
          <w:rPr>
            <w:noProof/>
            <w:webHidden/>
          </w:rPr>
        </w:r>
        <w:r w:rsidR="00B353B1">
          <w:rPr>
            <w:noProof/>
            <w:webHidden/>
          </w:rPr>
          <w:fldChar w:fldCharType="separate"/>
        </w:r>
        <w:r w:rsidR="00B353B1">
          <w:rPr>
            <w:noProof/>
            <w:webHidden/>
          </w:rPr>
          <w:t>5</w:t>
        </w:r>
        <w:r w:rsidR="00B353B1">
          <w:rPr>
            <w:noProof/>
            <w:webHidden/>
          </w:rPr>
          <w:fldChar w:fldCharType="end"/>
        </w:r>
      </w:hyperlink>
    </w:p>
    <w:p w14:paraId="2F3E6E3F" w14:textId="1318D02E" w:rsidR="00B353B1" w:rsidRDefault="0031241C">
      <w:pPr>
        <w:pStyle w:val="TOC3"/>
        <w:rPr>
          <w:rFonts w:asciiTheme="minorHAnsi" w:eastAsiaTheme="minorEastAsia" w:hAnsiTheme="minorHAnsi" w:cstheme="minorBidi"/>
          <w:noProof/>
          <w:lang w:eastAsia="zh-CN"/>
        </w:rPr>
      </w:pPr>
      <w:hyperlink w:anchor="_Toc141696984" w:history="1">
        <w:r w:rsidR="00B353B1" w:rsidRPr="00C070B4">
          <w:rPr>
            <w:rStyle w:val="Hyperlink"/>
            <w:rFonts w:ascii="Arial" w:hAnsi="Arial"/>
            <w:noProof/>
          </w:rPr>
          <w:t>Migration</w:t>
        </w:r>
        <w:r w:rsidR="00B353B1">
          <w:rPr>
            <w:noProof/>
            <w:webHidden/>
          </w:rPr>
          <w:tab/>
        </w:r>
        <w:r w:rsidR="00B353B1">
          <w:rPr>
            <w:noProof/>
            <w:webHidden/>
          </w:rPr>
          <w:fldChar w:fldCharType="begin"/>
        </w:r>
        <w:r w:rsidR="00B353B1">
          <w:rPr>
            <w:noProof/>
            <w:webHidden/>
          </w:rPr>
          <w:instrText xml:space="preserve"> PAGEREF _Toc141696984 \h </w:instrText>
        </w:r>
        <w:r w:rsidR="00B353B1">
          <w:rPr>
            <w:noProof/>
            <w:webHidden/>
          </w:rPr>
        </w:r>
        <w:r w:rsidR="00B353B1">
          <w:rPr>
            <w:noProof/>
            <w:webHidden/>
          </w:rPr>
          <w:fldChar w:fldCharType="separate"/>
        </w:r>
        <w:r w:rsidR="00B353B1">
          <w:rPr>
            <w:noProof/>
            <w:webHidden/>
          </w:rPr>
          <w:t>5</w:t>
        </w:r>
        <w:r w:rsidR="00B353B1">
          <w:rPr>
            <w:noProof/>
            <w:webHidden/>
          </w:rPr>
          <w:fldChar w:fldCharType="end"/>
        </w:r>
      </w:hyperlink>
    </w:p>
    <w:p w14:paraId="09183FE8" w14:textId="54C3211B" w:rsidR="00B353B1" w:rsidRDefault="0031241C">
      <w:pPr>
        <w:pStyle w:val="TOC3"/>
        <w:rPr>
          <w:rFonts w:asciiTheme="minorHAnsi" w:eastAsiaTheme="minorEastAsia" w:hAnsiTheme="minorHAnsi" w:cstheme="minorBidi"/>
          <w:noProof/>
          <w:lang w:eastAsia="zh-CN"/>
        </w:rPr>
      </w:pPr>
      <w:hyperlink w:anchor="_Toc141696985" w:history="1">
        <w:r w:rsidR="00B353B1" w:rsidRPr="00C070B4">
          <w:rPr>
            <w:rStyle w:val="Hyperlink"/>
            <w:rFonts w:ascii="Arial" w:hAnsi="Arial"/>
            <w:noProof/>
          </w:rPr>
          <w:t>National Disability Insurance Scheme</w:t>
        </w:r>
        <w:r w:rsidR="00B353B1">
          <w:rPr>
            <w:noProof/>
            <w:webHidden/>
          </w:rPr>
          <w:tab/>
        </w:r>
        <w:r w:rsidR="00B353B1">
          <w:rPr>
            <w:noProof/>
            <w:webHidden/>
          </w:rPr>
          <w:fldChar w:fldCharType="begin"/>
        </w:r>
        <w:r w:rsidR="00B353B1">
          <w:rPr>
            <w:noProof/>
            <w:webHidden/>
          </w:rPr>
          <w:instrText xml:space="preserve"> PAGEREF _Toc141696985 \h </w:instrText>
        </w:r>
        <w:r w:rsidR="00B353B1">
          <w:rPr>
            <w:noProof/>
            <w:webHidden/>
          </w:rPr>
        </w:r>
        <w:r w:rsidR="00B353B1">
          <w:rPr>
            <w:noProof/>
            <w:webHidden/>
          </w:rPr>
          <w:fldChar w:fldCharType="separate"/>
        </w:r>
        <w:r w:rsidR="00B353B1">
          <w:rPr>
            <w:noProof/>
            <w:webHidden/>
          </w:rPr>
          <w:t>8</w:t>
        </w:r>
        <w:r w:rsidR="00B353B1">
          <w:rPr>
            <w:noProof/>
            <w:webHidden/>
          </w:rPr>
          <w:fldChar w:fldCharType="end"/>
        </w:r>
      </w:hyperlink>
    </w:p>
    <w:p w14:paraId="025852AB" w14:textId="0E4F83F0" w:rsidR="00B353B1" w:rsidRDefault="0031241C">
      <w:pPr>
        <w:pStyle w:val="TOC3"/>
        <w:rPr>
          <w:rFonts w:asciiTheme="minorHAnsi" w:eastAsiaTheme="minorEastAsia" w:hAnsiTheme="minorHAnsi" w:cstheme="minorBidi"/>
          <w:noProof/>
          <w:lang w:eastAsia="zh-CN"/>
        </w:rPr>
      </w:pPr>
      <w:hyperlink w:anchor="_Toc141696986" w:history="1">
        <w:r w:rsidR="00B353B1" w:rsidRPr="00C070B4">
          <w:rPr>
            <w:rStyle w:val="Hyperlink"/>
            <w:rFonts w:ascii="Arial" w:hAnsi="Arial"/>
            <w:noProof/>
          </w:rPr>
          <w:t>Practice and Procedure</w:t>
        </w:r>
        <w:r w:rsidR="00B353B1">
          <w:rPr>
            <w:noProof/>
            <w:webHidden/>
          </w:rPr>
          <w:tab/>
        </w:r>
        <w:r w:rsidR="00B353B1">
          <w:rPr>
            <w:noProof/>
            <w:webHidden/>
          </w:rPr>
          <w:fldChar w:fldCharType="begin"/>
        </w:r>
        <w:r w:rsidR="00B353B1">
          <w:rPr>
            <w:noProof/>
            <w:webHidden/>
          </w:rPr>
          <w:instrText xml:space="preserve"> PAGEREF _Toc141696986 \h </w:instrText>
        </w:r>
        <w:r w:rsidR="00B353B1">
          <w:rPr>
            <w:noProof/>
            <w:webHidden/>
          </w:rPr>
        </w:r>
        <w:r w:rsidR="00B353B1">
          <w:rPr>
            <w:noProof/>
            <w:webHidden/>
          </w:rPr>
          <w:fldChar w:fldCharType="separate"/>
        </w:r>
        <w:r w:rsidR="00B353B1">
          <w:rPr>
            <w:noProof/>
            <w:webHidden/>
          </w:rPr>
          <w:t>8</w:t>
        </w:r>
        <w:r w:rsidR="00B353B1">
          <w:rPr>
            <w:noProof/>
            <w:webHidden/>
          </w:rPr>
          <w:fldChar w:fldCharType="end"/>
        </w:r>
      </w:hyperlink>
    </w:p>
    <w:p w14:paraId="1168241E" w14:textId="4BECE68D" w:rsidR="00B353B1" w:rsidRDefault="0031241C">
      <w:pPr>
        <w:pStyle w:val="TOC3"/>
        <w:rPr>
          <w:rFonts w:asciiTheme="minorHAnsi" w:eastAsiaTheme="minorEastAsia" w:hAnsiTheme="minorHAnsi" w:cstheme="minorBidi"/>
          <w:noProof/>
          <w:lang w:eastAsia="zh-CN"/>
        </w:rPr>
      </w:pPr>
      <w:hyperlink w:anchor="_Toc141696987" w:history="1">
        <w:r w:rsidR="00B353B1" w:rsidRPr="00C070B4">
          <w:rPr>
            <w:rStyle w:val="Hyperlink"/>
            <w:rFonts w:ascii="Arial" w:hAnsi="Arial"/>
            <w:noProof/>
          </w:rPr>
          <w:t>Professions and Trades</w:t>
        </w:r>
        <w:r w:rsidR="00B353B1">
          <w:rPr>
            <w:noProof/>
            <w:webHidden/>
          </w:rPr>
          <w:tab/>
        </w:r>
        <w:r w:rsidR="00B353B1">
          <w:rPr>
            <w:noProof/>
            <w:webHidden/>
          </w:rPr>
          <w:fldChar w:fldCharType="begin"/>
        </w:r>
        <w:r w:rsidR="00B353B1">
          <w:rPr>
            <w:noProof/>
            <w:webHidden/>
          </w:rPr>
          <w:instrText xml:space="preserve"> PAGEREF _Toc141696987 \h </w:instrText>
        </w:r>
        <w:r w:rsidR="00B353B1">
          <w:rPr>
            <w:noProof/>
            <w:webHidden/>
          </w:rPr>
        </w:r>
        <w:r w:rsidR="00B353B1">
          <w:rPr>
            <w:noProof/>
            <w:webHidden/>
          </w:rPr>
          <w:fldChar w:fldCharType="separate"/>
        </w:r>
        <w:r w:rsidR="00B353B1">
          <w:rPr>
            <w:noProof/>
            <w:webHidden/>
          </w:rPr>
          <w:t>9</w:t>
        </w:r>
        <w:r w:rsidR="00B353B1">
          <w:rPr>
            <w:noProof/>
            <w:webHidden/>
          </w:rPr>
          <w:fldChar w:fldCharType="end"/>
        </w:r>
      </w:hyperlink>
    </w:p>
    <w:p w14:paraId="633E5D01" w14:textId="6F4D05FA" w:rsidR="00B353B1" w:rsidRDefault="0031241C">
      <w:pPr>
        <w:pStyle w:val="TOC3"/>
        <w:rPr>
          <w:rFonts w:asciiTheme="minorHAnsi" w:eastAsiaTheme="minorEastAsia" w:hAnsiTheme="minorHAnsi" w:cstheme="minorBidi"/>
          <w:noProof/>
          <w:lang w:eastAsia="zh-CN"/>
        </w:rPr>
      </w:pPr>
      <w:hyperlink w:anchor="_Toc141696988" w:history="1">
        <w:r w:rsidR="00B353B1" w:rsidRPr="00C070B4">
          <w:rPr>
            <w:rStyle w:val="Hyperlink"/>
            <w:rFonts w:ascii="Arial" w:hAnsi="Arial"/>
            <w:noProof/>
          </w:rPr>
          <w:t>Refugee</w:t>
        </w:r>
        <w:r w:rsidR="00B353B1">
          <w:rPr>
            <w:noProof/>
            <w:webHidden/>
          </w:rPr>
          <w:tab/>
        </w:r>
        <w:r w:rsidR="00B353B1">
          <w:rPr>
            <w:noProof/>
            <w:webHidden/>
          </w:rPr>
          <w:fldChar w:fldCharType="begin"/>
        </w:r>
        <w:r w:rsidR="00B353B1">
          <w:rPr>
            <w:noProof/>
            <w:webHidden/>
          </w:rPr>
          <w:instrText xml:space="preserve"> PAGEREF _Toc141696988 \h </w:instrText>
        </w:r>
        <w:r w:rsidR="00B353B1">
          <w:rPr>
            <w:noProof/>
            <w:webHidden/>
          </w:rPr>
        </w:r>
        <w:r w:rsidR="00B353B1">
          <w:rPr>
            <w:noProof/>
            <w:webHidden/>
          </w:rPr>
          <w:fldChar w:fldCharType="separate"/>
        </w:r>
        <w:r w:rsidR="00B353B1">
          <w:rPr>
            <w:noProof/>
            <w:webHidden/>
          </w:rPr>
          <w:t>9</w:t>
        </w:r>
        <w:r w:rsidR="00B353B1">
          <w:rPr>
            <w:noProof/>
            <w:webHidden/>
          </w:rPr>
          <w:fldChar w:fldCharType="end"/>
        </w:r>
      </w:hyperlink>
    </w:p>
    <w:p w14:paraId="6A82D27E" w14:textId="5444BE2B" w:rsidR="00B353B1" w:rsidRDefault="0031241C">
      <w:pPr>
        <w:pStyle w:val="TOC3"/>
        <w:rPr>
          <w:rFonts w:asciiTheme="minorHAnsi" w:eastAsiaTheme="minorEastAsia" w:hAnsiTheme="minorHAnsi" w:cstheme="minorBidi"/>
          <w:noProof/>
          <w:lang w:eastAsia="zh-CN"/>
        </w:rPr>
      </w:pPr>
      <w:hyperlink w:anchor="_Toc141696989" w:history="1">
        <w:r w:rsidR="00B353B1" w:rsidRPr="00C070B4">
          <w:rPr>
            <w:rStyle w:val="Hyperlink"/>
            <w:rFonts w:ascii="Arial" w:hAnsi="Arial"/>
            <w:noProof/>
          </w:rPr>
          <w:t>Social Security</w:t>
        </w:r>
        <w:r w:rsidR="00B353B1">
          <w:rPr>
            <w:noProof/>
            <w:webHidden/>
          </w:rPr>
          <w:tab/>
        </w:r>
        <w:r w:rsidR="00B353B1">
          <w:rPr>
            <w:noProof/>
            <w:webHidden/>
          </w:rPr>
          <w:fldChar w:fldCharType="begin"/>
        </w:r>
        <w:r w:rsidR="00B353B1">
          <w:rPr>
            <w:noProof/>
            <w:webHidden/>
          </w:rPr>
          <w:instrText xml:space="preserve"> PAGEREF _Toc141696989 \h </w:instrText>
        </w:r>
        <w:r w:rsidR="00B353B1">
          <w:rPr>
            <w:noProof/>
            <w:webHidden/>
          </w:rPr>
        </w:r>
        <w:r w:rsidR="00B353B1">
          <w:rPr>
            <w:noProof/>
            <w:webHidden/>
          </w:rPr>
          <w:fldChar w:fldCharType="separate"/>
        </w:r>
        <w:r w:rsidR="00B353B1">
          <w:rPr>
            <w:noProof/>
            <w:webHidden/>
          </w:rPr>
          <w:t>10</w:t>
        </w:r>
        <w:r w:rsidR="00B353B1">
          <w:rPr>
            <w:noProof/>
            <w:webHidden/>
          </w:rPr>
          <w:fldChar w:fldCharType="end"/>
        </w:r>
      </w:hyperlink>
    </w:p>
    <w:p w14:paraId="37D21187" w14:textId="2A7976EF" w:rsidR="00B353B1" w:rsidRDefault="0031241C">
      <w:pPr>
        <w:pStyle w:val="TOC3"/>
        <w:rPr>
          <w:rFonts w:asciiTheme="minorHAnsi" w:eastAsiaTheme="minorEastAsia" w:hAnsiTheme="minorHAnsi" w:cstheme="minorBidi"/>
          <w:noProof/>
          <w:lang w:eastAsia="zh-CN"/>
        </w:rPr>
      </w:pPr>
      <w:hyperlink w:anchor="_Toc141696990" w:history="1">
        <w:r w:rsidR="00B353B1" w:rsidRPr="00C070B4">
          <w:rPr>
            <w:rStyle w:val="Hyperlink"/>
            <w:rFonts w:ascii="Arial" w:hAnsi="Arial"/>
            <w:noProof/>
          </w:rPr>
          <w:t>Taxation</w:t>
        </w:r>
        <w:r w:rsidR="00B353B1">
          <w:rPr>
            <w:noProof/>
            <w:webHidden/>
          </w:rPr>
          <w:tab/>
        </w:r>
        <w:r w:rsidR="00B353B1">
          <w:rPr>
            <w:noProof/>
            <w:webHidden/>
          </w:rPr>
          <w:fldChar w:fldCharType="begin"/>
        </w:r>
        <w:r w:rsidR="00B353B1">
          <w:rPr>
            <w:noProof/>
            <w:webHidden/>
          </w:rPr>
          <w:instrText xml:space="preserve"> PAGEREF _Toc141696990 \h </w:instrText>
        </w:r>
        <w:r w:rsidR="00B353B1">
          <w:rPr>
            <w:noProof/>
            <w:webHidden/>
          </w:rPr>
        </w:r>
        <w:r w:rsidR="00B353B1">
          <w:rPr>
            <w:noProof/>
            <w:webHidden/>
          </w:rPr>
          <w:fldChar w:fldCharType="separate"/>
        </w:r>
        <w:r w:rsidR="00B353B1">
          <w:rPr>
            <w:noProof/>
            <w:webHidden/>
          </w:rPr>
          <w:t>11</w:t>
        </w:r>
        <w:r w:rsidR="00B353B1">
          <w:rPr>
            <w:noProof/>
            <w:webHidden/>
          </w:rPr>
          <w:fldChar w:fldCharType="end"/>
        </w:r>
      </w:hyperlink>
    </w:p>
    <w:p w14:paraId="10F73526" w14:textId="220C2D95" w:rsidR="00B353B1" w:rsidRDefault="0031241C">
      <w:pPr>
        <w:pStyle w:val="TOC3"/>
        <w:rPr>
          <w:rFonts w:asciiTheme="minorHAnsi" w:eastAsiaTheme="minorEastAsia" w:hAnsiTheme="minorHAnsi" w:cstheme="minorBidi"/>
          <w:noProof/>
          <w:lang w:eastAsia="zh-CN"/>
        </w:rPr>
      </w:pPr>
      <w:hyperlink w:anchor="_Toc141696991" w:history="1">
        <w:r w:rsidR="00B353B1" w:rsidRPr="00C070B4">
          <w:rPr>
            <w:rStyle w:val="Hyperlink"/>
            <w:rFonts w:ascii="Arial" w:hAnsi="Arial"/>
            <w:noProof/>
          </w:rPr>
          <w:t>Veterans’ Affairs</w:t>
        </w:r>
        <w:r w:rsidR="00B353B1">
          <w:rPr>
            <w:noProof/>
            <w:webHidden/>
          </w:rPr>
          <w:tab/>
        </w:r>
        <w:r w:rsidR="00B353B1">
          <w:rPr>
            <w:noProof/>
            <w:webHidden/>
          </w:rPr>
          <w:fldChar w:fldCharType="begin"/>
        </w:r>
        <w:r w:rsidR="00B353B1">
          <w:rPr>
            <w:noProof/>
            <w:webHidden/>
          </w:rPr>
          <w:instrText xml:space="preserve"> PAGEREF _Toc141696991 \h </w:instrText>
        </w:r>
        <w:r w:rsidR="00B353B1">
          <w:rPr>
            <w:noProof/>
            <w:webHidden/>
          </w:rPr>
        </w:r>
        <w:r w:rsidR="00B353B1">
          <w:rPr>
            <w:noProof/>
            <w:webHidden/>
          </w:rPr>
          <w:fldChar w:fldCharType="separate"/>
        </w:r>
        <w:r w:rsidR="00B353B1">
          <w:rPr>
            <w:noProof/>
            <w:webHidden/>
          </w:rPr>
          <w:t>12</w:t>
        </w:r>
        <w:r w:rsidR="00B353B1">
          <w:rPr>
            <w:noProof/>
            <w:webHidden/>
          </w:rPr>
          <w:fldChar w:fldCharType="end"/>
        </w:r>
      </w:hyperlink>
    </w:p>
    <w:p w14:paraId="76BEA2C1" w14:textId="2F043E04" w:rsidR="00B353B1" w:rsidRDefault="0031241C">
      <w:pPr>
        <w:pStyle w:val="TOC1"/>
        <w:rPr>
          <w:rFonts w:asciiTheme="minorHAnsi" w:eastAsiaTheme="minorEastAsia" w:hAnsiTheme="minorHAnsi" w:cstheme="minorBidi"/>
          <w:b w:val="0"/>
          <w:noProof/>
          <w:color w:val="auto"/>
          <w:sz w:val="22"/>
          <w:lang w:eastAsia="zh-CN"/>
        </w:rPr>
      </w:pPr>
      <w:hyperlink w:anchor="_Toc141696992" w:history="1">
        <w:r w:rsidR="00B353B1" w:rsidRPr="00C070B4">
          <w:rPr>
            <w:rStyle w:val="Hyperlink"/>
            <w:rFonts w:ascii="Arial" w:hAnsi="Arial" w:cs="Arial"/>
            <w:noProof/>
          </w:rPr>
          <w:t>Appeals</w:t>
        </w:r>
        <w:r w:rsidR="00B353B1">
          <w:rPr>
            <w:noProof/>
            <w:webHidden/>
          </w:rPr>
          <w:tab/>
        </w:r>
        <w:r w:rsidR="00B353B1">
          <w:rPr>
            <w:noProof/>
            <w:webHidden/>
          </w:rPr>
          <w:fldChar w:fldCharType="begin"/>
        </w:r>
        <w:r w:rsidR="00B353B1">
          <w:rPr>
            <w:noProof/>
            <w:webHidden/>
          </w:rPr>
          <w:instrText xml:space="preserve"> PAGEREF _Toc141696992 \h </w:instrText>
        </w:r>
        <w:r w:rsidR="00B353B1">
          <w:rPr>
            <w:noProof/>
            <w:webHidden/>
          </w:rPr>
        </w:r>
        <w:r w:rsidR="00B353B1">
          <w:rPr>
            <w:noProof/>
            <w:webHidden/>
          </w:rPr>
          <w:fldChar w:fldCharType="separate"/>
        </w:r>
        <w:r w:rsidR="00B353B1">
          <w:rPr>
            <w:noProof/>
            <w:webHidden/>
          </w:rPr>
          <w:t>13</w:t>
        </w:r>
        <w:r w:rsidR="00B353B1">
          <w:rPr>
            <w:noProof/>
            <w:webHidden/>
          </w:rPr>
          <w:fldChar w:fldCharType="end"/>
        </w:r>
      </w:hyperlink>
    </w:p>
    <w:p w14:paraId="0A76CFE9" w14:textId="75758FC4" w:rsidR="00B353B1" w:rsidRDefault="0031241C">
      <w:pPr>
        <w:pStyle w:val="TOC3"/>
        <w:rPr>
          <w:rFonts w:asciiTheme="minorHAnsi" w:eastAsiaTheme="minorEastAsia" w:hAnsiTheme="minorHAnsi" w:cstheme="minorBidi"/>
          <w:noProof/>
          <w:lang w:eastAsia="zh-CN"/>
        </w:rPr>
      </w:pPr>
      <w:hyperlink w:anchor="_Toc141696993" w:history="1">
        <w:r w:rsidR="00B353B1" w:rsidRPr="00C070B4">
          <w:rPr>
            <w:rStyle w:val="Hyperlink"/>
            <w:rFonts w:ascii="Arial" w:hAnsi="Arial"/>
            <w:noProof/>
          </w:rPr>
          <w:t>Appeals lodged</w:t>
        </w:r>
        <w:r w:rsidR="00B353B1">
          <w:rPr>
            <w:noProof/>
            <w:webHidden/>
          </w:rPr>
          <w:tab/>
        </w:r>
        <w:r w:rsidR="00B353B1">
          <w:rPr>
            <w:noProof/>
            <w:webHidden/>
          </w:rPr>
          <w:fldChar w:fldCharType="begin"/>
        </w:r>
        <w:r w:rsidR="00B353B1">
          <w:rPr>
            <w:noProof/>
            <w:webHidden/>
          </w:rPr>
          <w:instrText xml:space="preserve"> PAGEREF _Toc141696993 \h </w:instrText>
        </w:r>
        <w:r w:rsidR="00B353B1">
          <w:rPr>
            <w:noProof/>
            <w:webHidden/>
          </w:rPr>
        </w:r>
        <w:r w:rsidR="00B353B1">
          <w:rPr>
            <w:noProof/>
            <w:webHidden/>
          </w:rPr>
          <w:fldChar w:fldCharType="separate"/>
        </w:r>
        <w:r w:rsidR="00B353B1">
          <w:rPr>
            <w:noProof/>
            <w:webHidden/>
          </w:rPr>
          <w:t>13</w:t>
        </w:r>
        <w:r w:rsidR="00B353B1">
          <w:rPr>
            <w:noProof/>
            <w:webHidden/>
          </w:rPr>
          <w:fldChar w:fldCharType="end"/>
        </w:r>
      </w:hyperlink>
    </w:p>
    <w:p w14:paraId="0B12D29F" w14:textId="6EFD7747" w:rsidR="00B353B1" w:rsidRDefault="0031241C">
      <w:pPr>
        <w:pStyle w:val="TOC3"/>
        <w:rPr>
          <w:rFonts w:asciiTheme="minorHAnsi" w:eastAsiaTheme="minorEastAsia" w:hAnsiTheme="minorHAnsi" w:cstheme="minorBidi"/>
          <w:noProof/>
          <w:lang w:eastAsia="zh-CN"/>
        </w:rPr>
      </w:pPr>
      <w:hyperlink w:anchor="_Toc141696994" w:history="1">
        <w:r w:rsidR="00B353B1" w:rsidRPr="00C070B4">
          <w:rPr>
            <w:rStyle w:val="Hyperlink"/>
            <w:rFonts w:ascii="Arial" w:hAnsi="Arial"/>
            <w:noProof/>
          </w:rPr>
          <w:t>Appeals finalised</w:t>
        </w:r>
        <w:r w:rsidR="00B353B1">
          <w:rPr>
            <w:noProof/>
            <w:webHidden/>
          </w:rPr>
          <w:tab/>
        </w:r>
        <w:r w:rsidR="00B353B1">
          <w:rPr>
            <w:noProof/>
            <w:webHidden/>
          </w:rPr>
          <w:fldChar w:fldCharType="begin"/>
        </w:r>
        <w:r w:rsidR="00B353B1">
          <w:rPr>
            <w:noProof/>
            <w:webHidden/>
          </w:rPr>
          <w:instrText xml:space="preserve"> PAGEREF _Toc141696994 \h </w:instrText>
        </w:r>
        <w:r w:rsidR="00B353B1">
          <w:rPr>
            <w:noProof/>
            <w:webHidden/>
          </w:rPr>
        </w:r>
        <w:r w:rsidR="00B353B1">
          <w:rPr>
            <w:noProof/>
            <w:webHidden/>
          </w:rPr>
          <w:fldChar w:fldCharType="separate"/>
        </w:r>
        <w:r w:rsidR="00B353B1">
          <w:rPr>
            <w:noProof/>
            <w:webHidden/>
          </w:rPr>
          <w:t>13</w:t>
        </w:r>
        <w:r w:rsidR="00B353B1">
          <w:rPr>
            <w:noProof/>
            <w:webHidden/>
          </w:rPr>
          <w:fldChar w:fldCharType="end"/>
        </w:r>
      </w:hyperlink>
    </w:p>
    <w:p w14:paraId="6A9EABB2" w14:textId="6C26E158" w:rsidR="003E4949" w:rsidRPr="00B62DB7" w:rsidRDefault="003E4949">
      <w:pPr>
        <w:rPr>
          <w:rFonts w:ascii="Arial" w:hAnsi="Arial" w:cs="Arial"/>
        </w:rPr>
      </w:pPr>
      <w:r w:rsidRPr="00B62DB7">
        <w:rPr>
          <w:rFonts w:ascii="Arial" w:hAnsi="Arial" w:cs="Arial"/>
        </w:rPr>
        <w:fldChar w:fldCharType="end"/>
      </w:r>
    </w:p>
    <w:p w14:paraId="642DAB58" w14:textId="77777777" w:rsidR="003E4949" w:rsidRPr="00B62DB7" w:rsidRDefault="003E4949" w:rsidP="003E4949">
      <w:pPr>
        <w:rPr>
          <w:rFonts w:ascii="Arial" w:hAnsi="Arial" w:cs="Arial"/>
        </w:rPr>
      </w:pPr>
    </w:p>
    <w:p w14:paraId="47134D73" w14:textId="77777777" w:rsidR="00917455" w:rsidRPr="00B62DB7" w:rsidRDefault="00917455" w:rsidP="00917455">
      <w:pPr>
        <w:pStyle w:val="Heading1"/>
        <w:rPr>
          <w:rFonts w:ascii="Arial" w:hAnsi="Arial" w:cs="Arial"/>
          <w:color w:val="192F55"/>
        </w:rPr>
      </w:pPr>
      <w:bookmarkStart w:id="4" w:name="_Toc426982244"/>
      <w:bookmarkStart w:id="5" w:name="_Toc480464765"/>
      <w:bookmarkStart w:id="6" w:name="_Toc141696978"/>
      <w:r w:rsidRPr="00B62DB7">
        <w:rPr>
          <w:rFonts w:ascii="Arial" w:hAnsi="Arial" w:cs="Arial"/>
          <w:color w:val="192F55"/>
        </w:rPr>
        <w:lastRenderedPageBreak/>
        <w:t>AAT Recent Decisions</w:t>
      </w:r>
      <w:bookmarkEnd w:id="4"/>
      <w:bookmarkEnd w:id="5"/>
      <w:bookmarkEnd w:id="6"/>
    </w:p>
    <w:p w14:paraId="4A8EFFA1" w14:textId="77777777" w:rsidR="00D52C38" w:rsidRDefault="00D52C38" w:rsidP="00D52C38">
      <w:pPr>
        <w:suppressAutoHyphens w:val="0"/>
        <w:spacing w:before="200" w:after="0" w:line="260" w:lineRule="exact"/>
        <w:jc w:val="both"/>
        <w:rPr>
          <w:rFonts w:ascii="Arial" w:hAnsi="Arial" w:cs="Arial"/>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7F45958B" w14:textId="77777777" w:rsidR="00A76C46" w:rsidRPr="00B16145" w:rsidRDefault="00A76C46" w:rsidP="00D52C38">
      <w:pPr>
        <w:suppressAutoHyphens w:val="0"/>
        <w:spacing w:before="200" w:after="0" w:line="260" w:lineRule="exact"/>
        <w:jc w:val="both"/>
        <w:rPr>
          <w:rFonts w:ascii="Arial" w:hAnsi="Arial" w:cs="Arial"/>
          <w:sz w:val="20"/>
        </w:rPr>
      </w:pPr>
    </w:p>
    <w:p w14:paraId="4F012771" w14:textId="77777777" w:rsidR="00C638FB" w:rsidRPr="00A76C46" w:rsidRDefault="00C638FB" w:rsidP="00C638FB">
      <w:pPr>
        <w:pStyle w:val="Heading3"/>
        <w:rPr>
          <w:rFonts w:ascii="Arial" w:hAnsi="Arial"/>
        </w:rPr>
      </w:pPr>
      <w:bookmarkStart w:id="16" w:name="_Toc141696979"/>
      <w:bookmarkEnd w:id="7"/>
      <w:bookmarkEnd w:id="8"/>
      <w:bookmarkEnd w:id="9"/>
      <w:r w:rsidRPr="00A76C46">
        <w:rPr>
          <w:rFonts w:ascii="Arial" w:hAnsi="Arial"/>
        </w:rPr>
        <w:t>Child Support</w:t>
      </w:r>
      <w:bookmarkEnd w:id="16"/>
    </w:p>
    <w:p w14:paraId="7A530725" w14:textId="77777777" w:rsidR="00C638FB" w:rsidRPr="00A76C46" w:rsidRDefault="0031241C" w:rsidP="00C638FB">
      <w:pPr>
        <w:rPr>
          <w:rFonts w:ascii="Arial" w:hAnsi="Arial" w:cs="Arial"/>
          <w:sz w:val="20"/>
          <w:szCs w:val="20"/>
        </w:rPr>
      </w:pPr>
      <w:hyperlink r:id="rId15" w:history="1">
        <w:r w:rsidR="00C638FB" w:rsidRPr="00A76C46">
          <w:rPr>
            <w:rStyle w:val="Hyperlink"/>
            <w:rFonts w:ascii="Arial" w:hAnsi="Arial" w:cs="Arial"/>
            <w:szCs w:val="20"/>
          </w:rPr>
          <w:t>Quill and Jordan</w:t>
        </w:r>
      </w:hyperlink>
      <w:r w:rsidR="00C638FB" w:rsidRPr="00A76C46">
        <w:rPr>
          <w:rFonts w:ascii="Arial" w:hAnsi="Arial" w:cs="Arial"/>
          <w:sz w:val="20"/>
          <w:szCs w:val="20"/>
        </w:rPr>
        <w:t xml:space="preserve"> (Child support) [2023] AATA 2167 (29 May 2023); S De Bono, Senior Member</w:t>
      </w:r>
    </w:p>
    <w:p w14:paraId="5E460243" w14:textId="77777777" w:rsidR="00C638FB" w:rsidRPr="00A76C46" w:rsidRDefault="00C638FB" w:rsidP="00C638FB">
      <w:pPr>
        <w:rPr>
          <w:rFonts w:ascii="Arial" w:hAnsi="Arial" w:cs="Arial"/>
          <w:sz w:val="20"/>
          <w:szCs w:val="20"/>
        </w:rPr>
      </w:pPr>
      <w:r w:rsidRPr="00A76C46">
        <w:rPr>
          <w:rFonts w:ascii="Arial" w:hAnsi="Arial" w:cs="Arial"/>
          <w:sz w:val="20"/>
          <w:szCs w:val="20"/>
        </w:rPr>
        <w:t>CHILD SUPPORT – departure determination – income, property and financial resources of the liable parent – a ground for departure established – decision to depart – decision under review affirmed</w:t>
      </w:r>
    </w:p>
    <w:p w14:paraId="3ED1ACDD" w14:textId="77777777" w:rsidR="00C638FB" w:rsidRPr="00A76C46" w:rsidRDefault="0031241C" w:rsidP="00C638FB">
      <w:pPr>
        <w:rPr>
          <w:rFonts w:ascii="Arial" w:hAnsi="Arial" w:cs="Arial"/>
          <w:sz w:val="20"/>
          <w:szCs w:val="20"/>
        </w:rPr>
      </w:pPr>
      <w:hyperlink r:id="rId16" w:history="1">
        <w:r w:rsidR="00C638FB" w:rsidRPr="00A76C46">
          <w:rPr>
            <w:rStyle w:val="Hyperlink"/>
            <w:rFonts w:ascii="Arial" w:hAnsi="Arial" w:cs="Arial"/>
            <w:szCs w:val="20"/>
          </w:rPr>
          <w:t>Randel and Randel</w:t>
        </w:r>
      </w:hyperlink>
      <w:r w:rsidR="00C638FB" w:rsidRPr="00A76C46">
        <w:rPr>
          <w:rFonts w:ascii="Arial" w:hAnsi="Arial" w:cs="Arial"/>
          <w:sz w:val="20"/>
          <w:szCs w:val="20"/>
        </w:rPr>
        <w:t xml:space="preserve"> (Child support) [2023] AATA 2139 (1 June 2023); S De Bono, Senior Member</w:t>
      </w:r>
    </w:p>
    <w:p w14:paraId="0CE1830A" w14:textId="77777777" w:rsidR="00C638FB" w:rsidRPr="00A76C46" w:rsidRDefault="00C638FB" w:rsidP="00C638FB">
      <w:pPr>
        <w:rPr>
          <w:rFonts w:ascii="Arial" w:hAnsi="Arial" w:cs="Arial"/>
          <w:sz w:val="20"/>
          <w:szCs w:val="20"/>
        </w:rPr>
      </w:pPr>
      <w:r w:rsidRPr="00A76C46">
        <w:rPr>
          <w:rFonts w:ascii="Arial" w:hAnsi="Arial" w:cs="Arial"/>
          <w:sz w:val="20"/>
          <w:szCs w:val="20"/>
        </w:rPr>
        <w:t>CHILD SUPPORT – percentage of care – whether there was a change to the likely pattern of care – existing percentage of care determinations revoked and new determinations made – court orders not complied with – reasonable action taken – interim period applied – decision under review set aside and substituted</w:t>
      </w:r>
    </w:p>
    <w:p w14:paraId="426CC790" w14:textId="77777777" w:rsidR="00C638FB" w:rsidRPr="00A76C46" w:rsidRDefault="0031241C" w:rsidP="00C638FB">
      <w:pPr>
        <w:rPr>
          <w:rFonts w:ascii="Arial" w:hAnsi="Arial" w:cs="Arial"/>
          <w:sz w:val="20"/>
          <w:szCs w:val="20"/>
        </w:rPr>
      </w:pPr>
      <w:hyperlink r:id="rId17" w:history="1">
        <w:r w:rsidR="00C638FB" w:rsidRPr="00A76C46">
          <w:rPr>
            <w:rStyle w:val="Hyperlink"/>
            <w:rFonts w:ascii="Arial" w:hAnsi="Arial" w:cs="Arial"/>
            <w:szCs w:val="20"/>
          </w:rPr>
          <w:t>Siviter and Siviter</w:t>
        </w:r>
      </w:hyperlink>
      <w:r w:rsidR="00C638FB" w:rsidRPr="00A76C46">
        <w:rPr>
          <w:rFonts w:ascii="Arial" w:hAnsi="Arial" w:cs="Arial"/>
          <w:sz w:val="20"/>
          <w:szCs w:val="20"/>
        </w:rPr>
        <w:t xml:space="preserve"> (Child support) [2023] AATA 2133 (24 May 2023); S Letch, Member</w:t>
      </w:r>
    </w:p>
    <w:p w14:paraId="6230AA3D" w14:textId="77777777" w:rsidR="00C638FB" w:rsidRPr="00A76C46" w:rsidRDefault="00C638FB" w:rsidP="00C638FB">
      <w:pPr>
        <w:rPr>
          <w:rFonts w:ascii="Arial" w:hAnsi="Arial" w:cs="Arial"/>
          <w:sz w:val="20"/>
          <w:szCs w:val="20"/>
        </w:rPr>
      </w:pPr>
      <w:r w:rsidRPr="00A76C46">
        <w:rPr>
          <w:rFonts w:ascii="Arial" w:hAnsi="Arial" w:cs="Arial"/>
          <w:sz w:val="20"/>
          <w:szCs w:val="20"/>
        </w:rPr>
        <w:t>CHILD SUPPORT – particulars of the administrative assessment – estimate of income – whether the estimate should have been refused – estimate of income accepted – decision under review set aside and substituted</w:t>
      </w:r>
    </w:p>
    <w:p w14:paraId="7FFFD892" w14:textId="77777777" w:rsidR="00C638FB" w:rsidRPr="00A76C46" w:rsidRDefault="0031241C" w:rsidP="00C638FB">
      <w:pPr>
        <w:rPr>
          <w:rFonts w:ascii="Arial" w:hAnsi="Arial" w:cs="Arial"/>
          <w:sz w:val="20"/>
          <w:szCs w:val="20"/>
        </w:rPr>
      </w:pPr>
      <w:hyperlink r:id="rId18" w:history="1">
        <w:r w:rsidR="00C638FB" w:rsidRPr="00A76C46">
          <w:rPr>
            <w:rStyle w:val="Hyperlink"/>
            <w:rFonts w:ascii="Arial" w:hAnsi="Arial" w:cs="Arial"/>
            <w:szCs w:val="20"/>
          </w:rPr>
          <w:t>Tallents and Engleman</w:t>
        </w:r>
      </w:hyperlink>
      <w:r w:rsidR="00C638FB" w:rsidRPr="00A76C46">
        <w:rPr>
          <w:rFonts w:ascii="Arial" w:hAnsi="Arial" w:cs="Arial"/>
          <w:sz w:val="20"/>
          <w:szCs w:val="20"/>
        </w:rPr>
        <w:t xml:space="preserve"> (Child support) [2023] AATA 1648 (30 May 2023); P Jensen, Member</w:t>
      </w:r>
    </w:p>
    <w:p w14:paraId="15246742" w14:textId="77777777" w:rsidR="00C638FB" w:rsidRPr="00A76C46" w:rsidRDefault="00C638FB" w:rsidP="00C638FB">
      <w:pPr>
        <w:rPr>
          <w:rFonts w:ascii="Arial" w:hAnsi="Arial" w:cs="Arial"/>
          <w:sz w:val="20"/>
          <w:szCs w:val="20"/>
        </w:rPr>
      </w:pPr>
      <w:r w:rsidRPr="00A76C46">
        <w:rPr>
          <w:rFonts w:ascii="Arial" w:hAnsi="Arial" w:cs="Arial"/>
          <w:sz w:val="20"/>
          <w:szCs w:val="20"/>
        </w:rPr>
        <w:t>CHILD SUPPORT – child support agreement – whether the agreement meets the requirements of a limited child support agreement – decision under review set aside and substituted</w:t>
      </w:r>
    </w:p>
    <w:p w14:paraId="3099F92A" w14:textId="77777777" w:rsidR="00C638FB" w:rsidRPr="00A76C46" w:rsidRDefault="0031241C" w:rsidP="00C638FB">
      <w:pPr>
        <w:rPr>
          <w:rFonts w:ascii="Arial" w:hAnsi="Arial" w:cs="Arial"/>
          <w:sz w:val="20"/>
          <w:szCs w:val="20"/>
        </w:rPr>
      </w:pPr>
      <w:hyperlink r:id="rId19" w:history="1">
        <w:r w:rsidR="00C638FB" w:rsidRPr="00A76C46">
          <w:rPr>
            <w:rStyle w:val="Hyperlink"/>
            <w:rFonts w:ascii="Arial" w:hAnsi="Arial" w:cs="Arial"/>
            <w:szCs w:val="20"/>
          </w:rPr>
          <w:t>Wolfe and Wolfe</w:t>
        </w:r>
      </w:hyperlink>
      <w:r w:rsidR="00C638FB" w:rsidRPr="00A76C46">
        <w:rPr>
          <w:rFonts w:ascii="Arial" w:hAnsi="Arial" w:cs="Arial"/>
          <w:sz w:val="20"/>
          <w:szCs w:val="20"/>
        </w:rPr>
        <w:t xml:space="preserve"> (Child support) [2023] AATA 2145 (2 June 2023); R Ellis, Senior Member</w:t>
      </w:r>
    </w:p>
    <w:p w14:paraId="1DF87DDA" w14:textId="77777777" w:rsidR="00C638FB" w:rsidRPr="00A76C46" w:rsidRDefault="00C638FB" w:rsidP="00C638FB">
      <w:pPr>
        <w:rPr>
          <w:rFonts w:ascii="Arial" w:hAnsi="Arial" w:cs="Arial"/>
          <w:sz w:val="20"/>
          <w:szCs w:val="20"/>
        </w:rPr>
      </w:pPr>
      <w:r w:rsidRPr="00A76C46">
        <w:rPr>
          <w:rFonts w:ascii="Arial" w:hAnsi="Arial" w:cs="Arial"/>
          <w:sz w:val="20"/>
          <w:szCs w:val="20"/>
        </w:rPr>
        <w:t>CHILD SUPPORT – percentage of care – whether there was a change to the likely pattern of care – no change to the likely pattern – refusal to revoke the existing percentage of care determinations – decision under review affirmed</w:t>
      </w:r>
    </w:p>
    <w:p w14:paraId="6100D382" w14:textId="77777777" w:rsidR="00C638FB" w:rsidRPr="00A76C46" w:rsidRDefault="00C638FB" w:rsidP="00C638FB">
      <w:pPr>
        <w:rPr>
          <w:rFonts w:ascii="Arial" w:hAnsi="Arial" w:cs="Arial"/>
          <w:sz w:val="20"/>
          <w:szCs w:val="20"/>
        </w:rPr>
      </w:pPr>
    </w:p>
    <w:p w14:paraId="77BF0EB8" w14:textId="77777777" w:rsidR="00C638FB" w:rsidRPr="00A76C46" w:rsidRDefault="00C638FB" w:rsidP="00C638FB">
      <w:pPr>
        <w:pStyle w:val="Heading3"/>
        <w:rPr>
          <w:rFonts w:ascii="Arial" w:hAnsi="Arial"/>
        </w:rPr>
      </w:pPr>
      <w:bookmarkStart w:id="17" w:name="_Toc141696980"/>
      <w:r w:rsidRPr="00A76C46">
        <w:rPr>
          <w:rFonts w:ascii="Arial" w:hAnsi="Arial"/>
        </w:rPr>
        <w:t>Citizenship</w:t>
      </w:r>
      <w:bookmarkEnd w:id="17"/>
    </w:p>
    <w:p w14:paraId="77A4A9A4" w14:textId="77777777" w:rsidR="00C638FB" w:rsidRPr="00A76C46" w:rsidRDefault="0031241C" w:rsidP="00C638FB">
      <w:pPr>
        <w:rPr>
          <w:rFonts w:ascii="Arial" w:hAnsi="Arial" w:cs="Arial"/>
          <w:sz w:val="20"/>
          <w:szCs w:val="20"/>
        </w:rPr>
      </w:pPr>
      <w:hyperlink r:id="rId20" w:history="1">
        <w:r w:rsidR="00C638FB" w:rsidRPr="00A76C46">
          <w:rPr>
            <w:rStyle w:val="Hyperlink"/>
            <w:rFonts w:ascii="Arial" w:hAnsi="Arial" w:cs="Arial"/>
            <w:szCs w:val="20"/>
          </w:rPr>
          <w:t>Ali and Minister for Immigration, Citizenship and Multicultural Affairs</w:t>
        </w:r>
      </w:hyperlink>
      <w:r w:rsidR="00C638FB" w:rsidRPr="00A76C46">
        <w:rPr>
          <w:rFonts w:ascii="Arial" w:hAnsi="Arial" w:cs="Arial"/>
          <w:sz w:val="20"/>
          <w:szCs w:val="20"/>
        </w:rPr>
        <w:t xml:space="preserve"> (Citizenship) [2023] AATA 2168 (21 July 2023); J Rau SC, Senior Member</w:t>
      </w:r>
    </w:p>
    <w:p w14:paraId="030D0213" w14:textId="77777777" w:rsidR="00C638FB" w:rsidRPr="00A76C46" w:rsidRDefault="00C638FB" w:rsidP="00C638FB">
      <w:pPr>
        <w:rPr>
          <w:rFonts w:ascii="Arial" w:hAnsi="Arial" w:cs="Arial"/>
          <w:sz w:val="20"/>
          <w:szCs w:val="20"/>
        </w:rPr>
      </w:pPr>
      <w:r w:rsidRPr="00A76C46">
        <w:rPr>
          <w:rFonts w:ascii="Arial" w:hAnsi="Arial" w:cs="Arial"/>
          <w:sz w:val="20"/>
          <w:szCs w:val="20"/>
        </w:rPr>
        <w:t>CITIZENSHIP – application for Australian citizenship– application for citizenship refused – whether Tribunal is satisfied Applicant is of ‘good character’ for the purposes of s 21(2)(h) – false identity information discovered in the context of a citizenship application – decision under review is affirmed</w:t>
      </w:r>
    </w:p>
    <w:p w14:paraId="3E05B439" w14:textId="77777777" w:rsidR="00C638FB" w:rsidRPr="00A76C46" w:rsidRDefault="0031241C" w:rsidP="00C638FB">
      <w:pPr>
        <w:rPr>
          <w:rFonts w:ascii="Arial" w:hAnsi="Arial" w:cs="Arial"/>
          <w:sz w:val="20"/>
          <w:szCs w:val="20"/>
        </w:rPr>
      </w:pPr>
      <w:hyperlink r:id="rId21" w:history="1">
        <w:r w:rsidR="00C638FB" w:rsidRPr="00A76C46">
          <w:rPr>
            <w:rStyle w:val="Hyperlink"/>
            <w:rFonts w:ascii="Arial" w:hAnsi="Arial" w:cs="Arial"/>
            <w:szCs w:val="20"/>
          </w:rPr>
          <w:t>Basir and Minister for Immigration, Citizenship and Multicultural Affairs</w:t>
        </w:r>
      </w:hyperlink>
      <w:r w:rsidR="00C638FB" w:rsidRPr="00A76C46">
        <w:rPr>
          <w:rFonts w:ascii="Arial" w:hAnsi="Arial" w:cs="Arial"/>
          <w:sz w:val="20"/>
          <w:szCs w:val="20"/>
        </w:rPr>
        <w:t xml:space="preserve"> (Citizenship) [2023] AATA  2198 (25 July 2023); The Hon. John Pascoe AC CVO, Deputy President</w:t>
      </w:r>
    </w:p>
    <w:p w14:paraId="7BDFB18A" w14:textId="77777777" w:rsidR="00C638FB" w:rsidRPr="00A76C46" w:rsidRDefault="00C638FB" w:rsidP="00C638FB">
      <w:pPr>
        <w:rPr>
          <w:rFonts w:ascii="Arial" w:hAnsi="Arial" w:cs="Arial"/>
          <w:sz w:val="20"/>
          <w:szCs w:val="20"/>
        </w:rPr>
      </w:pPr>
      <w:r w:rsidRPr="00A76C46">
        <w:rPr>
          <w:rFonts w:ascii="Arial" w:hAnsi="Arial" w:cs="Arial"/>
          <w:sz w:val="20"/>
          <w:szCs w:val="20"/>
        </w:rPr>
        <w:t>CITIZENSHIP – Whether the identity requirement under paragraph 24(3) of the Australian Citizenship Act 2007 (Cth) is satisfied – relevant law and policy considered – where the Applicant must rely on their life story – Applicant’s evidence and available history considered – witness evidence considered – decision under review affirmed</w:t>
      </w:r>
    </w:p>
    <w:p w14:paraId="4FAAFC3C" w14:textId="77777777" w:rsidR="00C638FB" w:rsidRPr="00A76C46" w:rsidRDefault="0031241C" w:rsidP="00C638FB">
      <w:pPr>
        <w:rPr>
          <w:rFonts w:ascii="Arial" w:hAnsi="Arial" w:cs="Arial"/>
          <w:sz w:val="20"/>
          <w:szCs w:val="20"/>
        </w:rPr>
      </w:pPr>
      <w:hyperlink r:id="rId22" w:history="1">
        <w:r w:rsidR="00C638FB" w:rsidRPr="00A76C46">
          <w:rPr>
            <w:rStyle w:val="Hyperlink"/>
            <w:rFonts w:ascii="Arial" w:hAnsi="Arial" w:cs="Arial"/>
            <w:szCs w:val="20"/>
          </w:rPr>
          <w:t>Chen and Minister for Immigration, Citizenship, and Multicultural Affairs</w:t>
        </w:r>
      </w:hyperlink>
      <w:r w:rsidR="00C638FB" w:rsidRPr="00A76C46">
        <w:rPr>
          <w:rFonts w:ascii="Arial" w:hAnsi="Arial" w:cs="Arial"/>
          <w:sz w:val="20"/>
          <w:szCs w:val="20"/>
        </w:rPr>
        <w:t xml:space="preserve"> (Citizenship) [2023] 2156 AATA  (20 July 2023); A Nikolic AM CSC, Senior Member</w:t>
      </w:r>
    </w:p>
    <w:p w14:paraId="6D9B626F" w14:textId="77777777" w:rsidR="00C638FB" w:rsidRPr="00A76C46" w:rsidRDefault="00C638FB" w:rsidP="00C638FB">
      <w:pPr>
        <w:rPr>
          <w:rFonts w:ascii="Arial" w:hAnsi="Arial" w:cs="Arial"/>
          <w:sz w:val="20"/>
          <w:szCs w:val="20"/>
        </w:rPr>
      </w:pPr>
      <w:r w:rsidRPr="00A76C46">
        <w:rPr>
          <w:rFonts w:ascii="Arial" w:hAnsi="Arial" w:cs="Arial"/>
          <w:sz w:val="20"/>
          <w:szCs w:val="20"/>
        </w:rPr>
        <w:t>CITIZENSHIP – Permanent Business Innovation and Investment Visa (subclass 888) – Application for Citizenship by conferral — Refusal to grant Australian Citizenship – Where Applicant undertaking overseas university study at time of application – Whether the Applicant is likely to reside in Australia or maintain a close and continuing association with Australia — Decision under review set aside and remitted</w:t>
      </w:r>
    </w:p>
    <w:p w14:paraId="7D1C37F4" w14:textId="77777777" w:rsidR="00C638FB" w:rsidRPr="00A76C46" w:rsidRDefault="0031241C" w:rsidP="00C638FB">
      <w:pPr>
        <w:rPr>
          <w:rFonts w:ascii="Arial" w:hAnsi="Arial" w:cs="Arial"/>
          <w:sz w:val="20"/>
          <w:szCs w:val="20"/>
        </w:rPr>
      </w:pPr>
      <w:hyperlink r:id="rId23" w:history="1">
        <w:r w:rsidR="00C638FB" w:rsidRPr="00A76C46">
          <w:rPr>
            <w:rStyle w:val="Hyperlink"/>
            <w:rFonts w:ascii="Arial" w:hAnsi="Arial" w:cs="Arial"/>
            <w:szCs w:val="20"/>
          </w:rPr>
          <w:t>HALIM and Minister for Immigration, Citizenship, Migrant Services and Multicultural Affairs</w:t>
        </w:r>
      </w:hyperlink>
      <w:r w:rsidR="00C638FB" w:rsidRPr="00A76C46">
        <w:rPr>
          <w:rFonts w:ascii="Arial" w:hAnsi="Arial" w:cs="Arial"/>
          <w:sz w:val="20"/>
          <w:szCs w:val="20"/>
        </w:rPr>
        <w:t xml:space="preserve"> (Citizenship) [2023] AATA 2197 (25 July 2023); The Hon. John Pascoe AC CVO, Deputy President</w:t>
      </w:r>
    </w:p>
    <w:p w14:paraId="3E9B80C1" w14:textId="77777777" w:rsidR="00C638FB" w:rsidRPr="00A76C46" w:rsidRDefault="00C638FB" w:rsidP="00C638FB">
      <w:pPr>
        <w:rPr>
          <w:rFonts w:ascii="Arial" w:hAnsi="Arial" w:cs="Arial"/>
          <w:sz w:val="20"/>
          <w:szCs w:val="20"/>
        </w:rPr>
      </w:pPr>
      <w:r w:rsidRPr="00A76C46">
        <w:rPr>
          <w:rFonts w:ascii="Arial" w:hAnsi="Arial" w:cs="Arial"/>
          <w:sz w:val="20"/>
          <w:szCs w:val="20"/>
        </w:rPr>
        <w:t>CITIZENSHIP – Whether the identity requirement under paragraph 24(3) of the Australian Citizenship Act 2007 (Cth) is satisfied – relevant law and policy considered – where the Applicant must rely on their life story – Applicant’s evidence and available history considered – witness evidence considered – decision under review affirmed</w:t>
      </w:r>
    </w:p>
    <w:p w14:paraId="6EA7425A" w14:textId="77777777" w:rsidR="00C638FB" w:rsidRPr="00A76C46" w:rsidRDefault="00C638FB" w:rsidP="00C638FB">
      <w:pPr>
        <w:rPr>
          <w:rFonts w:ascii="Arial" w:hAnsi="Arial" w:cs="Arial"/>
          <w:sz w:val="20"/>
          <w:szCs w:val="20"/>
        </w:rPr>
      </w:pPr>
    </w:p>
    <w:p w14:paraId="21A97986" w14:textId="77777777" w:rsidR="00C638FB" w:rsidRPr="00A76C46" w:rsidRDefault="00C638FB" w:rsidP="00C638FB">
      <w:pPr>
        <w:pStyle w:val="Heading3"/>
        <w:rPr>
          <w:rFonts w:ascii="Arial" w:hAnsi="Arial"/>
        </w:rPr>
      </w:pPr>
      <w:bookmarkStart w:id="18" w:name="_Toc130392889"/>
      <w:bookmarkStart w:id="19" w:name="_Toc141696981"/>
      <w:r w:rsidRPr="00A76C46">
        <w:rPr>
          <w:rFonts w:ascii="Arial" w:hAnsi="Arial"/>
        </w:rPr>
        <w:t>Compensation</w:t>
      </w:r>
      <w:bookmarkEnd w:id="18"/>
      <w:bookmarkEnd w:id="19"/>
    </w:p>
    <w:p w14:paraId="7DA7C2D9" w14:textId="77777777" w:rsidR="00C638FB" w:rsidRPr="00A76C46" w:rsidRDefault="0031241C" w:rsidP="00C638FB">
      <w:pPr>
        <w:rPr>
          <w:rFonts w:ascii="Arial" w:hAnsi="Arial" w:cs="Arial"/>
          <w:sz w:val="20"/>
          <w:szCs w:val="20"/>
        </w:rPr>
      </w:pPr>
      <w:hyperlink r:id="rId24" w:history="1">
        <w:r w:rsidR="00C638FB" w:rsidRPr="00A76C46">
          <w:rPr>
            <w:rStyle w:val="Hyperlink"/>
            <w:rFonts w:ascii="Arial" w:hAnsi="Arial" w:cs="Arial"/>
            <w:szCs w:val="20"/>
          </w:rPr>
          <w:t>McLean and Comcare</w:t>
        </w:r>
      </w:hyperlink>
      <w:r w:rsidR="00C638FB" w:rsidRPr="00A76C46">
        <w:rPr>
          <w:rFonts w:ascii="Arial" w:hAnsi="Arial" w:cs="Arial"/>
          <w:sz w:val="20"/>
          <w:szCs w:val="20"/>
        </w:rPr>
        <w:t xml:space="preserve"> (Compensation) [2023] AATA 2096 (12 July 2023); C J Furnell, Senior Member</w:t>
      </w:r>
    </w:p>
    <w:p w14:paraId="27EAEF60" w14:textId="77777777" w:rsidR="00C638FB" w:rsidRPr="00A76C46" w:rsidRDefault="00C638FB" w:rsidP="00C638FB">
      <w:pPr>
        <w:rPr>
          <w:rFonts w:ascii="Arial" w:hAnsi="Arial" w:cs="Arial"/>
          <w:sz w:val="20"/>
          <w:szCs w:val="20"/>
        </w:rPr>
      </w:pPr>
      <w:r w:rsidRPr="00A76C46">
        <w:rPr>
          <w:rFonts w:ascii="Arial" w:hAnsi="Arial" w:cs="Arial"/>
          <w:sz w:val="20"/>
          <w:szCs w:val="20"/>
        </w:rPr>
        <w:t>COMPENSATION – claim for compensation for psychological injury under the Safety, Rehabilitation and Compensation Act 1988 (Cth) – depression and anxiety state – whether Applicant an employee of the Commonwealth, a Commonwealth authority or a corporation licensed under the Act as a self-insurer – where the Applicant was a registered National Disability Insurance Scheme provider – whether a contract of employment existed – objective circumstances surrounding formation of contractual relationship – held that Applicant was not an employee of the Commonwealth, a Commonwealth authority or a corporation licensed under the Act as a self-insurer – reviewable decision affirmed</w:t>
      </w:r>
    </w:p>
    <w:p w14:paraId="7AEE091E" w14:textId="77777777" w:rsidR="00C638FB" w:rsidRPr="00A76C46" w:rsidRDefault="00C638FB" w:rsidP="00C638FB">
      <w:pPr>
        <w:rPr>
          <w:rFonts w:ascii="Arial" w:hAnsi="Arial" w:cs="Arial"/>
          <w:sz w:val="20"/>
          <w:szCs w:val="20"/>
        </w:rPr>
      </w:pPr>
    </w:p>
    <w:p w14:paraId="18E0BC89" w14:textId="77777777" w:rsidR="00C638FB" w:rsidRPr="00A76C46" w:rsidRDefault="00C638FB" w:rsidP="00C638FB">
      <w:pPr>
        <w:pStyle w:val="Heading3"/>
        <w:rPr>
          <w:rFonts w:ascii="Arial" w:hAnsi="Arial"/>
        </w:rPr>
      </w:pPr>
      <w:bookmarkStart w:id="20" w:name="_Toc130392890"/>
      <w:bookmarkStart w:id="21" w:name="_Toc141696982"/>
      <w:r w:rsidRPr="00A76C46">
        <w:rPr>
          <w:rFonts w:ascii="Arial" w:hAnsi="Arial"/>
        </w:rPr>
        <w:t>Corporations</w:t>
      </w:r>
      <w:bookmarkEnd w:id="20"/>
      <w:bookmarkEnd w:id="21"/>
    </w:p>
    <w:p w14:paraId="00AD9855" w14:textId="77777777" w:rsidR="00C638FB" w:rsidRPr="00A76C46" w:rsidRDefault="0031241C" w:rsidP="00C638FB">
      <w:pPr>
        <w:rPr>
          <w:rFonts w:ascii="Arial" w:hAnsi="Arial" w:cs="Arial"/>
          <w:sz w:val="20"/>
          <w:szCs w:val="20"/>
        </w:rPr>
      </w:pPr>
      <w:hyperlink r:id="rId25" w:history="1">
        <w:r w:rsidR="00C638FB" w:rsidRPr="00A76C46">
          <w:rPr>
            <w:rStyle w:val="Hyperlink"/>
            <w:rFonts w:ascii="Arial" w:hAnsi="Arial" w:cs="Arial"/>
            <w:szCs w:val="20"/>
          </w:rPr>
          <w:t>Centurion Custodian Funds Management Ltd and Australian Securities and Investments Commission</w:t>
        </w:r>
      </w:hyperlink>
      <w:r w:rsidR="00C638FB" w:rsidRPr="00A76C46">
        <w:rPr>
          <w:rFonts w:ascii="Arial" w:hAnsi="Arial" w:cs="Arial"/>
          <w:sz w:val="20"/>
          <w:szCs w:val="20"/>
        </w:rPr>
        <w:t xml:space="preserve"> [2023] AATA 2223 (19 July 2023); G Lazanas, Senior Member</w:t>
      </w:r>
    </w:p>
    <w:p w14:paraId="1EB9B013" w14:textId="77777777" w:rsidR="00C638FB" w:rsidRPr="00A76C46" w:rsidRDefault="00C638FB" w:rsidP="00C638FB">
      <w:pPr>
        <w:rPr>
          <w:rFonts w:ascii="Arial" w:hAnsi="Arial" w:cs="Arial"/>
          <w:sz w:val="20"/>
          <w:szCs w:val="20"/>
        </w:rPr>
      </w:pPr>
      <w:r w:rsidRPr="00A76C46">
        <w:rPr>
          <w:rFonts w:ascii="Arial" w:hAnsi="Arial" w:cs="Arial"/>
          <w:sz w:val="20"/>
          <w:szCs w:val="20"/>
        </w:rPr>
        <w:t>Corporations Act – where applicant holds Australian Financial Services Licence (AFSL) – where AFSL not used by the applicant – where ASIC cancels AFSL on basis applicant did not provide a financial service covered by licence within requisite period – where applicant has no imminent plans to use AFSL – exercise of discretionary power to cancel AFSL – whether applicant afforded procedural fairness by ASIC – decision under review affirmed</w:t>
      </w:r>
    </w:p>
    <w:p w14:paraId="481E9190" w14:textId="77777777" w:rsidR="00C638FB" w:rsidRPr="00A76C46" w:rsidRDefault="00C638FB" w:rsidP="00C638FB">
      <w:pPr>
        <w:pStyle w:val="Heading3"/>
        <w:rPr>
          <w:rFonts w:ascii="Arial" w:hAnsi="Arial"/>
        </w:rPr>
      </w:pPr>
      <w:bookmarkStart w:id="22" w:name="_Toc130392897"/>
      <w:bookmarkStart w:id="23" w:name="_Toc141696983"/>
      <w:r w:rsidRPr="00A76C46">
        <w:rPr>
          <w:rFonts w:ascii="Arial" w:hAnsi="Arial"/>
        </w:rPr>
        <w:lastRenderedPageBreak/>
        <w:t>Health</w:t>
      </w:r>
      <w:bookmarkEnd w:id="22"/>
      <w:bookmarkEnd w:id="23"/>
    </w:p>
    <w:p w14:paraId="57C31E5F" w14:textId="77777777" w:rsidR="00C638FB" w:rsidRPr="00A76C46" w:rsidRDefault="0031241C" w:rsidP="00C638FB">
      <w:pPr>
        <w:rPr>
          <w:rFonts w:ascii="Arial" w:hAnsi="Arial" w:cs="Arial"/>
          <w:sz w:val="20"/>
          <w:szCs w:val="20"/>
        </w:rPr>
      </w:pPr>
      <w:hyperlink r:id="rId26" w:history="1">
        <w:r w:rsidR="00C638FB" w:rsidRPr="00A76C46">
          <w:rPr>
            <w:rStyle w:val="Hyperlink"/>
            <w:rFonts w:ascii="Arial" w:hAnsi="Arial" w:cs="Arial"/>
            <w:szCs w:val="20"/>
          </w:rPr>
          <w:t>AussieCare Foundation Pty Ltd and Aged Care Quality and Safety Commissioner</w:t>
        </w:r>
      </w:hyperlink>
      <w:r w:rsidR="00C638FB" w:rsidRPr="00A76C46">
        <w:rPr>
          <w:rFonts w:ascii="Arial" w:hAnsi="Arial" w:cs="Arial"/>
          <w:sz w:val="20"/>
          <w:szCs w:val="20"/>
        </w:rPr>
        <w:t xml:space="preserve"> [2023] AATA 2202 (24 July 2023); Deputy President J Sosso</w:t>
      </w:r>
    </w:p>
    <w:p w14:paraId="73711347" w14:textId="77777777" w:rsidR="00C638FB" w:rsidRPr="00A76C46" w:rsidRDefault="00C638FB" w:rsidP="00C638FB">
      <w:pPr>
        <w:rPr>
          <w:rFonts w:ascii="Arial" w:hAnsi="Arial" w:cs="Arial"/>
          <w:sz w:val="20"/>
          <w:szCs w:val="20"/>
        </w:rPr>
      </w:pPr>
      <w:r w:rsidRPr="00A76C46">
        <w:rPr>
          <w:rFonts w:ascii="Arial" w:hAnsi="Arial" w:cs="Arial"/>
          <w:sz w:val="20"/>
          <w:szCs w:val="20"/>
        </w:rPr>
        <w:t>HEALTH AND AGED CARE – refusal of application for application as an approved provider of aged care – whether the Applicant has experience in providing aged or other relevant forms of care – whether the Applicant has demonstrated understanding of the responsibilities of a provider of the type of aged care for which approval is sought – whether the Applicant has systems or proposed systems, to meet the responsibilities as a provider of aged care – Applicant’s record of financial management – conduct as a provider of other forms of care – where the Applicant has experience providing care under NDIS scheme – where the Applicant has engaged an industry expert to assist with compliance with the responsibilities of providing aged care – decision under review set aside and substituted and remitted to Aged Care Quality and Safety Commissioner</w:t>
      </w:r>
    </w:p>
    <w:p w14:paraId="53FD72CB" w14:textId="77777777" w:rsidR="00C638FB" w:rsidRPr="00A76C46" w:rsidRDefault="00C638FB" w:rsidP="00C638FB">
      <w:pPr>
        <w:rPr>
          <w:rFonts w:ascii="Arial" w:hAnsi="Arial" w:cs="Arial"/>
          <w:sz w:val="20"/>
          <w:szCs w:val="20"/>
        </w:rPr>
      </w:pPr>
    </w:p>
    <w:p w14:paraId="3D29B415" w14:textId="77777777" w:rsidR="00C638FB" w:rsidRPr="00A76C46" w:rsidRDefault="00C638FB" w:rsidP="00C638FB">
      <w:pPr>
        <w:pStyle w:val="Heading3"/>
        <w:rPr>
          <w:rFonts w:ascii="Arial" w:hAnsi="Arial"/>
        </w:rPr>
      </w:pPr>
      <w:bookmarkStart w:id="24" w:name="_Toc141696984"/>
      <w:r w:rsidRPr="00A76C46">
        <w:rPr>
          <w:rFonts w:ascii="Arial" w:hAnsi="Arial"/>
        </w:rPr>
        <w:t>Migration</w:t>
      </w:r>
      <w:bookmarkEnd w:id="24"/>
    </w:p>
    <w:p w14:paraId="03EE5769" w14:textId="77777777" w:rsidR="00C638FB" w:rsidRPr="00A76C46" w:rsidRDefault="0031241C" w:rsidP="00C638FB">
      <w:pPr>
        <w:rPr>
          <w:rFonts w:ascii="Arial" w:hAnsi="Arial" w:cs="Arial"/>
          <w:sz w:val="20"/>
          <w:szCs w:val="20"/>
        </w:rPr>
      </w:pPr>
      <w:hyperlink r:id="rId27" w:history="1">
        <w:r w:rsidR="00C638FB" w:rsidRPr="00A76C46">
          <w:rPr>
            <w:rStyle w:val="Hyperlink"/>
            <w:rFonts w:ascii="Arial" w:hAnsi="Arial" w:cs="Arial"/>
            <w:szCs w:val="20"/>
          </w:rPr>
          <w:t>Manuel and Minister for Immigration, Citizenship and Multicultural Affairs</w:t>
        </w:r>
      </w:hyperlink>
      <w:r w:rsidR="00C638FB" w:rsidRPr="00A76C46">
        <w:rPr>
          <w:rFonts w:ascii="Arial" w:hAnsi="Arial" w:cs="Arial"/>
          <w:sz w:val="20"/>
          <w:szCs w:val="20"/>
        </w:rPr>
        <w:t xml:space="preserve"> (Migration) [2023] AATA 2094 (12 July 2023); C J Furnell, Senior Member</w:t>
      </w:r>
    </w:p>
    <w:p w14:paraId="699BF916"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mandatory cancellation of Class TY Subclass 444 Special Category (Temporary) visa – Migration Act 1958 (Cth) s 501(3A) – New Zealand – Applicant does not pass character test – substantial criminal record – whether there is another reason why mandatory cancellation should be revoked – Direction 99 – primary and other considerations – decision under review set aside and substituted</w:t>
      </w:r>
    </w:p>
    <w:p w14:paraId="1FAFA5B3" w14:textId="77777777" w:rsidR="00C638FB" w:rsidRPr="00A76C46" w:rsidRDefault="0031241C" w:rsidP="00C638FB">
      <w:pPr>
        <w:rPr>
          <w:rFonts w:ascii="Arial" w:hAnsi="Arial" w:cs="Arial"/>
          <w:sz w:val="20"/>
          <w:szCs w:val="20"/>
        </w:rPr>
      </w:pPr>
      <w:hyperlink r:id="rId28" w:history="1">
        <w:r w:rsidR="00C638FB" w:rsidRPr="00A76C46">
          <w:rPr>
            <w:rStyle w:val="Hyperlink"/>
            <w:rFonts w:ascii="Arial" w:hAnsi="Arial" w:cs="Arial"/>
            <w:szCs w:val="20"/>
          </w:rPr>
          <w:t>MPZB and Minister for Immigration, Citizenship and Multicultural Affairs</w:t>
        </w:r>
      </w:hyperlink>
      <w:r w:rsidR="00C638FB" w:rsidRPr="00A76C46">
        <w:rPr>
          <w:rFonts w:ascii="Arial" w:hAnsi="Arial" w:cs="Arial"/>
          <w:sz w:val="20"/>
          <w:szCs w:val="20"/>
        </w:rPr>
        <w:t xml:space="preserve"> (Migration) [2023] AATA 2192 (24 July 2023); The Hon. John Pascoe AC CVO, Deputy President</w:t>
      </w:r>
    </w:p>
    <w:p w14:paraId="30747C4D"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visa cancellation – mandatory cancellation under s 501(3A) of the Migration Act 1958 – where Applicant does not pass the character test – whether there is ‘another reason’ to revoke the cancellation – consideration of Direction No. 99 – Protection of the Australian community – whether the Applicant committed family violence – links to the Australian community – the best interests of minor children in Australia – expectations of the Australian community – legal consequences of the decision – reviewable decision set aside</w:t>
      </w:r>
    </w:p>
    <w:p w14:paraId="7FD15941" w14:textId="77777777" w:rsidR="00C638FB" w:rsidRPr="00A76C46" w:rsidRDefault="0031241C" w:rsidP="00C638FB">
      <w:pPr>
        <w:rPr>
          <w:rFonts w:ascii="Arial" w:hAnsi="Arial" w:cs="Arial"/>
          <w:sz w:val="20"/>
          <w:szCs w:val="20"/>
        </w:rPr>
      </w:pPr>
      <w:hyperlink r:id="rId29" w:history="1">
        <w:r w:rsidR="00C638FB" w:rsidRPr="00A76C46">
          <w:rPr>
            <w:rStyle w:val="Hyperlink"/>
            <w:rFonts w:ascii="Arial" w:hAnsi="Arial" w:cs="Arial"/>
            <w:szCs w:val="20"/>
          </w:rPr>
          <w:t>Palmer and Minister for Immigration, Citizenship, and Multicultural Affairs</w:t>
        </w:r>
      </w:hyperlink>
      <w:r w:rsidR="00C638FB" w:rsidRPr="00A76C46">
        <w:rPr>
          <w:rFonts w:ascii="Arial" w:hAnsi="Arial" w:cs="Arial"/>
          <w:sz w:val="20"/>
          <w:szCs w:val="20"/>
        </w:rPr>
        <w:t xml:space="preserve"> </w:t>
      </w:r>
      <w:bookmarkStart w:id="25" w:name="_Hlk141189831"/>
      <w:r w:rsidR="00C638FB" w:rsidRPr="00A76C46">
        <w:rPr>
          <w:rFonts w:ascii="Arial" w:hAnsi="Arial" w:cs="Arial"/>
          <w:sz w:val="20"/>
          <w:szCs w:val="20"/>
        </w:rPr>
        <w:t>(Migration) [2023] AATA  2159 (21 July 2023); D Cosgrave, Member</w:t>
      </w:r>
    </w:p>
    <w:bookmarkEnd w:id="25"/>
    <w:p w14:paraId="1D5A172A"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Mandatory visa cancellation – New Zealand citizen – Class TY – Sub Class 444  – Class XB Subclass 200 refugee visa – failure to pass good character test – criminal record – whether another reason why the mandatory visa cancellation should be revoked – Ministerial Direction No. 99 applied – delegate’s decision affirmed</w:t>
      </w:r>
    </w:p>
    <w:p w14:paraId="2437662C" w14:textId="77777777" w:rsidR="00C638FB" w:rsidRPr="00A76C46" w:rsidRDefault="0031241C" w:rsidP="00C638FB">
      <w:pPr>
        <w:rPr>
          <w:rFonts w:ascii="Arial" w:hAnsi="Arial" w:cs="Arial"/>
          <w:sz w:val="20"/>
          <w:szCs w:val="20"/>
        </w:rPr>
      </w:pPr>
      <w:hyperlink r:id="rId30" w:history="1">
        <w:r w:rsidR="00C638FB" w:rsidRPr="00A76C46">
          <w:rPr>
            <w:rStyle w:val="Hyperlink"/>
            <w:rFonts w:ascii="Arial" w:hAnsi="Arial" w:cs="Arial"/>
            <w:szCs w:val="20"/>
          </w:rPr>
          <w:t>PKCJ and Minister for Immigration, Citizenship and Multicultural Affairs</w:t>
        </w:r>
      </w:hyperlink>
      <w:r w:rsidR="00C638FB" w:rsidRPr="00A76C46">
        <w:rPr>
          <w:rFonts w:ascii="Arial" w:hAnsi="Arial" w:cs="Arial"/>
          <w:sz w:val="20"/>
          <w:szCs w:val="20"/>
        </w:rPr>
        <w:t xml:space="preserve"> (Migration) [2023] AATA 2193 (25 July 2023); Deputy President B W Rayment OAM KC</w:t>
      </w:r>
    </w:p>
    <w:p w14:paraId="7C577D7F" w14:textId="77777777" w:rsidR="00C638FB" w:rsidRPr="00A76C46" w:rsidRDefault="00C638FB" w:rsidP="00C638FB">
      <w:pPr>
        <w:rPr>
          <w:rFonts w:ascii="Arial" w:hAnsi="Arial" w:cs="Arial"/>
          <w:sz w:val="20"/>
          <w:szCs w:val="20"/>
        </w:rPr>
      </w:pPr>
      <w:r w:rsidRPr="00A76C46">
        <w:rPr>
          <w:rFonts w:ascii="Arial" w:hAnsi="Arial" w:cs="Arial"/>
          <w:sz w:val="20"/>
          <w:szCs w:val="20"/>
        </w:rPr>
        <w:t xml:space="preserve">MIGRATION – mandatory visa cancellation – Refugee and Humanitarian (Class XB) (Subclass 202) visa – citizen of Iraq – detain person with intention to obtain advantage and sexual touch conviction – PTSD, trauma and use of alcohol as important factors – applicant as full-time carer for mother – decision under review set aside and substituted  </w:t>
      </w:r>
    </w:p>
    <w:p w14:paraId="43767755" w14:textId="77777777" w:rsidR="00C638FB" w:rsidRPr="00A76C46" w:rsidRDefault="0031241C" w:rsidP="00C638FB">
      <w:pPr>
        <w:rPr>
          <w:rFonts w:ascii="Arial" w:hAnsi="Arial" w:cs="Arial"/>
          <w:sz w:val="20"/>
          <w:szCs w:val="20"/>
        </w:rPr>
      </w:pPr>
      <w:hyperlink r:id="rId31" w:history="1">
        <w:r w:rsidR="00C638FB" w:rsidRPr="00A76C46">
          <w:rPr>
            <w:rStyle w:val="Hyperlink"/>
            <w:rFonts w:ascii="Arial" w:hAnsi="Arial" w:cs="Arial"/>
            <w:szCs w:val="20"/>
          </w:rPr>
          <w:t>QSJQ and Minister for Immigration, Citizenship and Multicultural Affairs</w:t>
        </w:r>
      </w:hyperlink>
      <w:r w:rsidR="00C638FB" w:rsidRPr="00A76C46">
        <w:rPr>
          <w:rFonts w:ascii="Arial" w:hAnsi="Arial" w:cs="Arial"/>
          <w:sz w:val="20"/>
          <w:szCs w:val="20"/>
        </w:rPr>
        <w:t xml:space="preserve"> (Migration) [2023] AATA 2095 (19 July 2023); Dr S Fenwick, Senior Member</w:t>
      </w:r>
    </w:p>
    <w:p w14:paraId="32CCDE02"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mandatory cancellation of visa – national of Somalia – Class BB Subclass 155 Five Year Resident Return visa – failure to pass character test – single instance of sexual offences – lengthy record of other offending – whether another reason cancellation should be revoked – mental health and cognitive impairment issues – decision set aside and substituted</w:t>
      </w:r>
    </w:p>
    <w:p w14:paraId="786DBC4E" w14:textId="77777777" w:rsidR="00C638FB" w:rsidRPr="00A76C46" w:rsidRDefault="0031241C" w:rsidP="00C638FB">
      <w:pPr>
        <w:rPr>
          <w:rFonts w:ascii="Arial" w:hAnsi="Arial" w:cs="Arial"/>
          <w:sz w:val="20"/>
          <w:szCs w:val="20"/>
        </w:rPr>
      </w:pPr>
      <w:hyperlink r:id="rId32" w:history="1">
        <w:r w:rsidR="00C638FB" w:rsidRPr="00A76C46">
          <w:rPr>
            <w:rStyle w:val="Hyperlink"/>
            <w:rFonts w:ascii="Arial" w:hAnsi="Arial" w:cs="Arial"/>
            <w:szCs w:val="20"/>
          </w:rPr>
          <w:t>Ross and Minister for Immigration, Citizenship and Multicultural Affairs</w:t>
        </w:r>
      </w:hyperlink>
      <w:r w:rsidR="00C638FB" w:rsidRPr="00A76C46">
        <w:rPr>
          <w:rFonts w:ascii="Arial" w:hAnsi="Arial" w:cs="Arial"/>
          <w:sz w:val="20"/>
          <w:szCs w:val="20"/>
        </w:rPr>
        <w:t xml:space="preserve"> (Migration) [2023] AATA 2103 (19 July 2023); T Tavoularis, Senior Member</w:t>
      </w:r>
    </w:p>
    <w:p w14:paraId="24DDE46A"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Non-revocation of mandatory cancellation of a Class TY Subclass 444 Special Category (Temporary) visa – where Applicant does not pass the character test – whether there is another reason to revoke the mandatory cancellation decision – consideration of Ministerial Direction No. 99 – decision under review affirmed</w:t>
      </w:r>
    </w:p>
    <w:p w14:paraId="6F907585" w14:textId="77777777" w:rsidR="00C638FB" w:rsidRPr="00A76C46" w:rsidRDefault="0031241C" w:rsidP="00C638FB">
      <w:pPr>
        <w:rPr>
          <w:rFonts w:ascii="Arial" w:hAnsi="Arial" w:cs="Arial"/>
          <w:sz w:val="20"/>
          <w:szCs w:val="20"/>
        </w:rPr>
      </w:pPr>
      <w:hyperlink r:id="rId33" w:history="1">
        <w:r w:rsidR="00C638FB" w:rsidRPr="00A76C46">
          <w:rPr>
            <w:rStyle w:val="Hyperlink"/>
            <w:rFonts w:ascii="Arial" w:hAnsi="Arial" w:cs="Arial"/>
            <w:szCs w:val="20"/>
          </w:rPr>
          <w:t>Shahab and Minister for Immigration, Citizenship and Multicultural Affairs</w:t>
        </w:r>
      </w:hyperlink>
      <w:r w:rsidR="00C638FB" w:rsidRPr="00A76C46">
        <w:rPr>
          <w:rFonts w:ascii="Arial" w:hAnsi="Arial" w:cs="Arial"/>
          <w:sz w:val="20"/>
          <w:szCs w:val="20"/>
        </w:rPr>
        <w:t xml:space="preserve"> (Migration) [2023] AATA 2200 (7 July 2023); Emeritus Professor P A Fairall, Senior Member</w:t>
      </w:r>
    </w:p>
    <w:p w14:paraId="13F9664E"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Migration Act section 501CA(4) – primary considerations – other considerations – whether there is another reason to revoke mandatory cancellation of Applicant’s visa – Ministerial Direction No. 99 – substantial criminal record – nature and seriousness of the offending – strength, nature and duration of ties to Australia – international non-refoulement obligations – where no protection finding – extent of impediments removed – decision set aside and substituted</w:t>
      </w:r>
    </w:p>
    <w:p w14:paraId="61D682E5" w14:textId="77777777" w:rsidR="00C638FB" w:rsidRPr="00A76C46" w:rsidRDefault="0031241C" w:rsidP="00C638FB">
      <w:pPr>
        <w:rPr>
          <w:rFonts w:ascii="Arial" w:hAnsi="Arial" w:cs="Arial"/>
          <w:sz w:val="20"/>
          <w:szCs w:val="20"/>
        </w:rPr>
      </w:pPr>
      <w:hyperlink r:id="rId34" w:history="1">
        <w:r w:rsidR="00C638FB" w:rsidRPr="00A76C46">
          <w:rPr>
            <w:rStyle w:val="Hyperlink"/>
            <w:rFonts w:ascii="Arial" w:hAnsi="Arial" w:cs="Arial"/>
            <w:szCs w:val="20"/>
          </w:rPr>
          <w:t>Tran and Minister for Immigration, Citizenship, Migrant Services and Multicultural Affairs</w:t>
        </w:r>
      </w:hyperlink>
      <w:r w:rsidR="00C638FB" w:rsidRPr="00A76C46">
        <w:rPr>
          <w:rFonts w:ascii="Arial" w:hAnsi="Arial" w:cs="Arial"/>
          <w:sz w:val="20"/>
          <w:szCs w:val="20"/>
        </w:rPr>
        <w:t xml:space="preserve"> (Migration) [2023] AATA 2199 (25 July 2023); Member R West</w:t>
      </w:r>
    </w:p>
    <w:p w14:paraId="7D686CBF"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refusal of a bridging visa – applicant has substantial criminal record and does not pass the character test – whether there is another reason to refuse the visa – primary considerations – protection of the Australian community from criminal or other serious conduct – strength, nature and duration of ties to Australia – best interests of minor children – expectations of the Australian community – other considerations – legal consequences of the decision – extent of impediments if removed  – decision set aside</w:t>
      </w:r>
    </w:p>
    <w:p w14:paraId="2A20C842" w14:textId="77777777" w:rsidR="00C638FB" w:rsidRPr="00A76C46" w:rsidRDefault="0031241C" w:rsidP="00C638FB">
      <w:pPr>
        <w:rPr>
          <w:rFonts w:ascii="Arial" w:hAnsi="Arial" w:cs="Arial"/>
          <w:sz w:val="20"/>
          <w:szCs w:val="20"/>
        </w:rPr>
      </w:pPr>
      <w:hyperlink r:id="rId35" w:history="1">
        <w:r w:rsidR="00C638FB" w:rsidRPr="00A76C46">
          <w:rPr>
            <w:rStyle w:val="Hyperlink"/>
            <w:rFonts w:ascii="Arial" w:hAnsi="Arial" w:cs="Arial"/>
            <w:szCs w:val="20"/>
          </w:rPr>
          <w:t>VVCF and Minister for Immigration, Citizenship and Multicultural Affairs</w:t>
        </w:r>
      </w:hyperlink>
      <w:r w:rsidR="00C638FB" w:rsidRPr="00A76C46">
        <w:rPr>
          <w:rFonts w:ascii="Arial" w:hAnsi="Arial" w:cs="Arial"/>
          <w:sz w:val="20"/>
          <w:szCs w:val="20"/>
        </w:rPr>
        <w:t xml:space="preserve"> (Migration) [2023] AATA 2217 (26 July 2023); Deputy President A Younes</w:t>
      </w:r>
    </w:p>
    <w:p w14:paraId="46AF62F8" w14:textId="77777777" w:rsidR="00C638FB" w:rsidRPr="00A76C46" w:rsidRDefault="00C638FB" w:rsidP="00C638FB">
      <w:pPr>
        <w:jc w:val="both"/>
        <w:rPr>
          <w:rFonts w:ascii="Arial" w:hAnsi="Arial" w:cs="Arial"/>
          <w:sz w:val="20"/>
          <w:szCs w:val="20"/>
        </w:rPr>
      </w:pPr>
      <w:r w:rsidRPr="00A76C46">
        <w:rPr>
          <w:rFonts w:ascii="Arial" w:hAnsi="Arial" w:cs="Arial"/>
          <w:sz w:val="20"/>
          <w:szCs w:val="20"/>
        </w:rPr>
        <w:t>MIGRATION – mandatory visa cancellation – failure to pass the character test – whether there is another reason why the visa cancellation should be revoked – Ministerial Direction No. 99 – nature and seriousness of offending conduct – protection of the Australian community – family violence committed by the non-citizen – best interest of children - expectations of the Australian community – impediments to removal – decision affirmed</w:t>
      </w:r>
    </w:p>
    <w:p w14:paraId="51749983" w14:textId="77777777" w:rsidR="00C638FB" w:rsidRPr="00A76C46" w:rsidRDefault="0031241C" w:rsidP="00C638FB">
      <w:pPr>
        <w:rPr>
          <w:rFonts w:ascii="Arial" w:hAnsi="Arial" w:cs="Arial"/>
          <w:sz w:val="20"/>
          <w:szCs w:val="20"/>
        </w:rPr>
      </w:pPr>
      <w:hyperlink r:id="rId36" w:history="1">
        <w:r w:rsidR="00C638FB" w:rsidRPr="00A76C46">
          <w:rPr>
            <w:rStyle w:val="Hyperlink"/>
            <w:rFonts w:ascii="Arial" w:hAnsi="Arial" w:cs="Arial"/>
            <w:szCs w:val="20"/>
          </w:rPr>
          <w:t>YFLK and Minister for Immigration, Citizenship and Multicultural Affairs</w:t>
        </w:r>
      </w:hyperlink>
      <w:r w:rsidR="00C638FB" w:rsidRPr="00A76C46">
        <w:rPr>
          <w:rFonts w:ascii="Arial" w:hAnsi="Arial" w:cs="Arial"/>
          <w:sz w:val="20"/>
          <w:szCs w:val="20"/>
        </w:rPr>
        <w:t xml:space="preserve"> (Migration) [2023] AATA 2218  (26 July 2023); Senior Member T Tavoularis</w:t>
      </w:r>
    </w:p>
    <w:p w14:paraId="01321321"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refusal of a Safe Haven Enterprise (Class XE) Subclass 790 visa pursuant s 501(1) of the Migration Act 1958(Cth)- where the Applicant does not pass the character test- whether discretion to refuse the visa under s 501(1) of the Migration Act 1958 (Cth) should be exercised – where Applicant has a significant criminal history in Australia – indefinite detention as a legal consequence of the Tribunal’s decision considered – consideration of Ministerial Direction No. 99 – decision under review set aside and substituted</w:t>
      </w:r>
    </w:p>
    <w:p w14:paraId="791498F9" w14:textId="77777777" w:rsidR="00C638FB" w:rsidRPr="00A76C46" w:rsidRDefault="0031241C" w:rsidP="00C638FB">
      <w:pPr>
        <w:rPr>
          <w:rFonts w:ascii="Arial" w:hAnsi="Arial" w:cs="Arial"/>
          <w:sz w:val="20"/>
          <w:szCs w:val="20"/>
        </w:rPr>
      </w:pPr>
      <w:hyperlink r:id="rId37" w:history="1">
        <w:r w:rsidR="00C638FB" w:rsidRPr="00A76C46">
          <w:rPr>
            <w:rStyle w:val="Hyperlink"/>
            <w:rFonts w:ascii="Arial" w:hAnsi="Arial" w:cs="Arial"/>
            <w:szCs w:val="20"/>
          </w:rPr>
          <w:t>YQLH and Minister for Immigration, Citizenship, Migrant Services and Multicultural Affairs</w:t>
        </w:r>
      </w:hyperlink>
      <w:r w:rsidR="00C638FB" w:rsidRPr="00A76C46">
        <w:rPr>
          <w:rFonts w:ascii="Arial" w:hAnsi="Arial" w:cs="Arial"/>
          <w:sz w:val="20"/>
          <w:szCs w:val="20"/>
        </w:rPr>
        <w:t xml:space="preserve"> (Migration) [2023] AATA 2216 (26 July 2023); Senior Member K Raif</w:t>
      </w:r>
    </w:p>
    <w:p w14:paraId="263D8D4F"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mandatory cancellation of visa – failure to pass character test – whether there is another reason why visa cancellation should be revoked – Ministerial Direction 99 – protection of Australian Community – nature and seriousness of applicant’s conduct – risk to Australian community – whether conduct engaged in by applicant constituted family violence – strength, nature and ties to Australia – best interests of minor children in Australia – expectations of Australian Community – legal consequences – impediments to removal – decision under review affirmed</w:t>
      </w:r>
    </w:p>
    <w:p w14:paraId="2262D0AA" w14:textId="77777777" w:rsidR="00C638FB" w:rsidRPr="00A76C46" w:rsidRDefault="0031241C" w:rsidP="00C638FB">
      <w:pPr>
        <w:rPr>
          <w:rFonts w:ascii="Arial" w:hAnsi="Arial" w:cs="Arial"/>
          <w:sz w:val="20"/>
          <w:szCs w:val="20"/>
        </w:rPr>
      </w:pPr>
      <w:hyperlink r:id="rId38" w:history="1">
        <w:r w:rsidR="00C638FB" w:rsidRPr="00A76C46">
          <w:rPr>
            <w:rStyle w:val="Hyperlink"/>
            <w:rFonts w:ascii="Arial" w:hAnsi="Arial" w:cs="Arial"/>
            <w:szCs w:val="20"/>
          </w:rPr>
          <w:t>2200441</w:t>
        </w:r>
      </w:hyperlink>
      <w:r w:rsidR="00C638FB" w:rsidRPr="00A76C46">
        <w:rPr>
          <w:rFonts w:ascii="Arial" w:hAnsi="Arial" w:cs="Arial"/>
          <w:sz w:val="20"/>
          <w:szCs w:val="20"/>
        </w:rPr>
        <w:t xml:space="preserve"> (Migration) [2023] AATA 1866 (19 May 2023); P Noonan, Member</w:t>
      </w:r>
    </w:p>
    <w:p w14:paraId="43EBCFBE"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cancellation – Return (Residence) (Class BB) visa – Subclass 155 (Five Year Resident Return) – incorrect information in the visa application – nationality – stateless – Iranian and Iraqi citizenship – identity details – family composition – best interests of Australian citizen children – decision under review set aside</w:t>
      </w:r>
    </w:p>
    <w:p w14:paraId="488D7886" w14:textId="77777777" w:rsidR="00C638FB" w:rsidRPr="00A76C46" w:rsidRDefault="0031241C" w:rsidP="00C638FB">
      <w:pPr>
        <w:rPr>
          <w:rFonts w:ascii="Arial" w:hAnsi="Arial" w:cs="Arial"/>
          <w:sz w:val="20"/>
          <w:szCs w:val="20"/>
        </w:rPr>
      </w:pPr>
      <w:hyperlink r:id="rId39" w:history="1">
        <w:r w:rsidR="00C638FB" w:rsidRPr="00A76C46">
          <w:rPr>
            <w:rStyle w:val="Hyperlink"/>
            <w:rFonts w:ascii="Arial" w:hAnsi="Arial" w:cs="Arial"/>
            <w:szCs w:val="20"/>
          </w:rPr>
          <w:t>Antonites</w:t>
        </w:r>
      </w:hyperlink>
      <w:r w:rsidR="00C638FB" w:rsidRPr="00A76C46">
        <w:rPr>
          <w:rFonts w:ascii="Arial" w:hAnsi="Arial" w:cs="Arial"/>
          <w:sz w:val="20"/>
          <w:szCs w:val="20"/>
        </w:rPr>
        <w:t xml:space="preserve"> (Migration) [2023] AATA 1611 (23 May 2023); N Dougall, Member</w:t>
      </w:r>
    </w:p>
    <w:p w14:paraId="765597F9"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Skilled (Provisional) (Class VC) visa – Subclass 485 (Temporary Graduate) – English language requirement – PTE English language test taken after the visa application – referral for Ministerial Intervention – research on digital mental health options for marginalised communities – decision under review affirmed</w:t>
      </w:r>
    </w:p>
    <w:p w14:paraId="4CB42FDB" w14:textId="77777777" w:rsidR="00C638FB" w:rsidRPr="00A76C46" w:rsidRDefault="0031241C" w:rsidP="00C638FB">
      <w:pPr>
        <w:rPr>
          <w:rFonts w:ascii="Arial" w:hAnsi="Arial" w:cs="Arial"/>
          <w:sz w:val="20"/>
          <w:szCs w:val="20"/>
        </w:rPr>
      </w:pPr>
      <w:hyperlink r:id="rId40" w:history="1">
        <w:r w:rsidR="00C638FB" w:rsidRPr="00A76C46">
          <w:rPr>
            <w:rStyle w:val="Hyperlink"/>
            <w:rFonts w:ascii="Arial" w:hAnsi="Arial" w:cs="Arial"/>
            <w:szCs w:val="20"/>
          </w:rPr>
          <w:t>Lim</w:t>
        </w:r>
      </w:hyperlink>
      <w:r w:rsidR="00C638FB" w:rsidRPr="00A76C46">
        <w:rPr>
          <w:rFonts w:ascii="Arial" w:hAnsi="Arial" w:cs="Arial"/>
          <w:sz w:val="20"/>
          <w:szCs w:val="20"/>
        </w:rPr>
        <w:t xml:space="preserve"> (Migration) [2023] AATA 1678 (9 June 2023); K Millar, Senior Member</w:t>
      </w:r>
    </w:p>
    <w:p w14:paraId="379CBCE6"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Child (Migrant) (Class AH) visa – Subclass 117 (Orphan Relative) – orphan relative of an Australian relative – whereabouts of the applicants’ mother – providing false or misleading information – home country permits the removal of the applicant – father’s right of access to the children – father sentenced to life imprisonment – social media contact with mother – formal adoption reasonably practicable – decision under review affirmed</w:t>
      </w:r>
    </w:p>
    <w:p w14:paraId="1307A351" w14:textId="77777777" w:rsidR="00C638FB" w:rsidRPr="00A76C46" w:rsidRDefault="0031241C" w:rsidP="00C638FB">
      <w:pPr>
        <w:rPr>
          <w:rFonts w:ascii="Arial" w:hAnsi="Arial" w:cs="Arial"/>
          <w:sz w:val="20"/>
          <w:szCs w:val="20"/>
        </w:rPr>
      </w:pPr>
      <w:hyperlink r:id="rId41" w:history="1">
        <w:r w:rsidR="00C638FB" w:rsidRPr="00A76C46">
          <w:rPr>
            <w:rStyle w:val="Hyperlink"/>
            <w:rFonts w:ascii="Arial" w:hAnsi="Arial" w:cs="Arial"/>
            <w:szCs w:val="20"/>
          </w:rPr>
          <w:t>Martin Brothers Contracting Pty Ltd</w:t>
        </w:r>
      </w:hyperlink>
      <w:r w:rsidR="00C638FB" w:rsidRPr="00A76C46">
        <w:rPr>
          <w:rFonts w:ascii="Arial" w:hAnsi="Arial" w:cs="Arial"/>
          <w:sz w:val="20"/>
          <w:szCs w:val="20"/>
        </w:rPr>
        <w:t xml:space="preserve"> (Migration) [2023] AATA 1677 (7 June 2023); B Cullen, Senior Member</w:t>
      </w:r>
    </w:p>
    <w:p w14:paraId="27111326"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sponsorship cancellation or bar – ensuring equivalent terms and conditions of employment – provided false or misleading pay records – nominees working unreasonably excess hours – full time salaried employees with reasonable overtime – employees correctly advised of conditions – power disparity for sponsored visa holders – adverse information about a sponsor – decision under review varied</w:t>
      </w:r>
    </w:p>
    <w:p w14:paraId="2315F698" w14:textId="77777777" w:rsidR="00C638FB" w:rsidRPr="00A76C46" w:rsidRDefault="0031241C" w:rsidP="00C638FB">
      <w:pPr>
        <w:rPr>
          <w:rFonts w:ascii="Arial" w:hAnsi="Arial" w:cs="Arial"/>
          <w:sz w:val="20"/>
          <w:szCs w:val="20"/>
        </w:rPr>
      </w:pPr>
      <w:hyperlink r:id="rId42" w:history="1">
        <w:r w:rsidR="00C638FB" w:rsidRPr="00A76C46">
          <w:rPr>
            <w:rStyle w:val="Hyperlink"/>
            <w:rFonts w:ascii="Arial" w:hAnsi="Arial" w:cs="Arial"/>
            <w:szCs w:val="20"/>
          </w:rPr>
          <w:t>Nanayakkara Vasan Godakandage</w:t>
        </w:r>
      </w:hyperlink>
      <w:r w:rsidR="00C638FB" w:rsidRPr="00A76C46">
        <w:rPr>
          <w:rFonts w:ascii="Arial" w:hAnsi="Arial" w:cs="Arial"/>
          <w:sz w:val="20"/>
          <w:szCs w:val="20"/>
        </w:rPr>
        <w:t xml:space="preserve"> (Migration) [2023] AATA 1690 (1 June 2023); A Mercer, Member</w:t>
      </w:r>
    </w:p>
    <w:p w14:paraId="1CA1E74F" w14:textId="77777777" w:rsidR="00C638FB" w:rsidRPr="00A76C46" w:rsidRDefault="00C638FB" w:rsidP="00C638FB">
      <w:pPr>
        <w:rPr>
          <w:rFonts w:ascii="Arial" w:hAnsi="Arial" w:cs="Arial"/>
          <w:sz w:val="20"/>
          <w:szCs w:val="20"/>
        </w:rPr>
      </w:pPr>
      <w:r w:rsidRPr="00A76C46">
        <w:rPr>
          <w:rFonts w:ascii="Arial" w:hAnsi="Arial" w:cs="Arial"/>
          <w:sz w:val="20"/>
          <w:szCs w:val="20"/>
        </w:rPr>
        <w:t>MIGRATION – Training Visa (Class GF) visa – Subclass 407 (Training) – no approved nomination by an approved organisation – new employer nomination approved – impact on family and employer – economic conditions in Sri Lanka – referral for Ministerial Intervention – no jurisdiction</w:t>
      </w:r>
    </w:p>
    <w:p w14:paraId="0A337D1F" w14:textId="77777777" w:rsidR="00C638FB" w:rsidRPr="00A76C46" w:rsidRDefault="00C638FB" w:rsidP="00C638FB">
      <w:pPr>
        <w:rPr>
          <w:rFonts w:ascii="Arial" w:hAnsi="Arial" w:cs="Arial"/>
          <w:sz w:val="20"/>
          <w:szCs w:val="20"/>
        </w:rPr>
      </w:pPr>
    </w:p>
    <w:p w14:paraId="7453C34F" w14:textId="77777777" w:rsidR="00C638FB" w:rsidRPr="00A76C46" w:rsidRDefault="00C638FB" w:rsidP="00C638FB">
      <w:pPr>
        <w:pStyle w:val="Heading3"/>
        <w:rPr>
          <w:rFonts w:ascii="Arial" w:hAnsi="Arial"/>
        </w:rPr>
      </w:pPr>
      <w:bookmarkStart w:id="26" w:name="_Toc141696985"/>
      <w:r w:rsidRPr="00A76C46">
        <w:rPr>
          <w:rFonts w:ascii="Arial" w:hAnsi="Arial"/>
        </w:rPr>
        <w:lastRenderedPageBreak/>
        <w:t>National Disability Insurance Scheme</w:t>
      </w:r>
      <w:bookmarkEnd w:id="26"/>
    </w:p>
    <w:p w14:paraId="4C789E9E" w14:textId="77777777" w:rsidR="00C638FB" w:rsidRPr="00A76C46" w:rsidRDefault="0031241C" w:rsidP="00C638FB">
      <w:pPr>
        <w:rPr>
          <w:rFonts w:ascii="Arial" w:hAnsi="Arial" w:cs="Arial"/>
          <w:sz w:val="20"/>
          <w:szCs w:val="20"/>
        </w:rPr>
      </w:pPr>
      <w:hyperlink r:id="rId43" w:history="1">
        <w:r w:rsidR="00C638FB" w:rsidRPr="00A76C46">
          <w:rPr>
            <w:rStyle w:val="Hyperlink"/>
            <w:rFonts w:ascii="Arial" w:hAnsi="Arial" w:cs="Arial"/>
            <w:szCs w:val="20"/>
          </w:rPr>
          <w:t>MPGT and National Disability Insurance Agency</w:t>
        </w:r>
      </w:hyperlink>
      <w:r w:rsidR="00C638FB" w:rsidRPr="00A76C46">
        <w:rPr>
          <w:rFonts w:ascii="Arial" w:hAnsi="Arial" w:cs="Arial"/>
          <w:sz w:val="20"/>
          <w:szCs w:val="20"/>
        </w:rPr>
        <w:t xml:space="preserve"> [2023] AATA 1885 (29 June 2023); W Frost, Member</w:t>
      </w:r>
    </w:p>
    <w:p w14:paraId="4A69E30C" w14:textId="77777777" w:rsidR="00C638FB" w:rsidRPr="00A76C46" w:rsidRDefault="00C638FB" w:rsidP="00C638FB">
      <w:pPr>
        <w:rPr>
          <w:rFonts w:ascii="Arial" w:hAnsi="Arial" w:cs="Arial"/>
          <w:sz w:val="20"/>
          <w:szCs w:val="20"/>
        </w:rPr>
      </w:pPr>
      <w:r w:rsidRPr="00A76C46">
        <w:rPr>
          <w:rFonts w:ascii="Arial" w:hAnsi="Arial" w:cs="Arial"/>
          <w:sz w:val="20"/>
          <w:szCs w:val="20"/>
        </w:rPr>
        <w:t>NATIONAL DISABILITY INSURANCE SCHEME – reasonable and necessary supports –  where the Applicant is an accepted participant of the National Disability Insurance Scheme – complex needs participant – where the Applicant requested 107 additional supports – mobility and movement supports – food and eating related supports – psychology and sensory related supports – self-management and related supports – support coordination – where the Applicant requested a plan review that was declined – section 34 considerations – to assist the participant achieve their goals and aspirations – value for money – whether beneficial to the participant – Tribunal not satisfied on the evidence available –  first decision under review affirmed – second decision under review dismissed</w:t>
      </w:r>
    </w:p>
    <w:p w14:paraId="5B38206B" w14:textId="77777777" w:rsidR="00C638FB" w:rsidRPr="00A76C46" w:rsidRDefault="0031241C" w:rsidP="00C638FB">
      <w:pPr>
        <w:rPr>
          <w:rFonts w:ascii="Arial" w:hAnsi="Arial" w:cs="Arial"/>
          <w:sz w:val="20"/>
          <w:szCs w:val="20"/>
        </w:rPr>
      </w:pPr>
      <w:hyperlink r:id="rId44" w:history="1">
        <w:r w:rsidR="00C638FB" w:rsidRPr="00A76C46">
          <w:rPr>
            <w:rStyle w:val="Hyperlink"/>
            <w:rFonts w:ascii="Arial" w:hAnsi="Arial" w:cs="Arial"/>
            <w:szCs w:val="20"/>
          </w:rPr>
          <w:t>Pidgeon and National Disability Insurance Agency</w:t>
        </w:r>
      </w:hyperlink>
      <w:r w:rsidR="00C638FB" w:rsidRPr="00A76C46">
        <w:rPr>
          <w:rFonts w:ascii="Arial" w:hAnsi="Arial" w:cs="Arial"/>
          <w:sz w:val="20"/>
          <w:szCs w:val="20"/>
        </w:rPr>
        <w:t xml:space="preserve"> [2023] AATA 2207 (25 July 2023); Ms K Buxton  , Senior Member</w:t>
      </w:r>
    </w:p>
    <w:p w14:paraId="134099A4" w14:textId="77777777" w:rsidR="00C638FB" w:rsidRPr="00A76C46" w:rsidRDefault="00C638FB" w:rsidP="00C638FB">
      <w:pPr>
        <w:rPr>
          <w:rFonts w:ascii="Arial" w:hAnsi="Arial" w:cs="Arial"/>
          <w:sz w:val="20"/>
          <w:szCs w:val="20"/>
        </w:rPr>
      </w:pPr>
      <w:r w:rsidRPr="00A76C46">
        <w:rPr>
          <w:rFonts w:ascii="Arial" w:hAnsi="Arial" w:cs="Arial"/>
          <w:sz w:val="20"/>
          <w:szCs w:val="20"/>
        </w:rPr>
        <w:t>Application for release from implied undertaking – the Harmen Undertaking – when a release is required - use of documents produced under compulsion for collateral purposes – Hearne v Street statutory obligation – AAT General Practice Direction</w:t>
      </w:r>
    </w:p>
    <w:p w14:paraId="3052EA37" w14:textId="77777777" w:rsidR="00C638FB" w:rsidRPr="00A76C46" w:rsidRDefault="00C638FB" w:rsidP="00C638FB">
      <w:pPr>
        <w:rPr>
          <w:rFonts w:ascii="Arial" w:hAnsi="Arial" w:cs="Arial"/>
          <w:sz w:val="20"/>
          <w:szCs w:val="20"/>
        </w:rPr>
      </w:pPr>
    </w:p>
    <w:p w14:paraId="77F01E50" w14:textId="77777777" w:rsidR="00C638FB" w:rsidRPr="00A76C46" w:rsidRDefault="00C638FB" w:rsidP="00C638FB">
      <w:pPr>
        <w:pStyle w:val="Heading3"/>
        <w:rPr>
          <w:rFonts w:ascii="Arial" w:hAnsi="Arial"/>
        </w:rPr>
      </w:pPr>
      <w:bookmarkStart w:id="27" w:name="_Toc130392903"/>
      <w:bookmarkStart w:id="28" w:name="_Toc141696986"/>
      <w:r w:rsidRPr="00A76C46">
        <w:rPr>
          <w:rFonts w:ascii="Arial" w:hAnsi="Arial"/>
        </w:rPr>
        <w:t>Practice and Procedure</w:t>
      </w:r>
      <w:bookmarkEnd w:id="27"/>
      <w:bookmarkEnd w:id="28"/>
    </w:p>
    <w:p w14:paraId="51C7D733" w14:textId="77777777" w:rsidR="00C638FB" w:rsidRPr="00A76C46" w:rsidRDefault="0031241C" w:rsidP="00C638FB">
      <w:pPr>
        <w:rPr>
          <w:rFonts w:ascii="Arial" w:hAnsi="Arial" w:cs="Arial"/>
          <w:sz w:val="20"/>
          <w:szCs w:val="20"/>
        </w:rPr>
      </w:pPr>
      <w:hyperlink r:id="rId45" w:history="1">
        <w:r w:rsidR="00C638FB" w:rsidRPr="00A76C46">
          <w:rPr>
            <w:rStyle w:val="Hyperlink"/>
            <w:rFonts w:ascii="Arial" w:hAnsi="Arial" w:cs="Arial"/>
            <w:szCs w:val="20"/>
          </w:rPr>
          <w:t>BQKD and Commissioner of Taxation</w:t>
        </w:r>
      </w:hyperlink>
      <w:r w:rsidR="00C638FB" w:rsidRPr="00A76C46">
        <w:rPr>
          <w:rFonts w:ascii="Arial" w:hAnsi="Arial" w:cs="Arial"/>
          <w:sz w:val="20"/>
          <w:szCs w:val="20"/>
        </w:rPr>
        <w:t xml:space="preserve"> (Taxation) [2023] AATA 2169 (19 June 2023); B J McCabe, Deputy President</w:t>
      </w:r>
    </w:p>
    <w:p w14:paraId="7A97AE58" w14:textId="77777777" w:rsidR="00C638FB" w:rsidRPr="00A76C46" w:rsidRDefault="00C638FB" w:rsidP="00C638FB">
      <w:pPr>
        <w:rPr>
          <w:rFonts w:ascii="Arial" w:hAnsi="Arial" w:cs="Arial"/>
          <w:sz w:val="20"/>
          <w:szCs w:val="20"/>
        </w:rPr>
      </w:pPr>
      <w:r w:rsidRPr="00A76C46">
        <w:rPr>
          <w:rFonts w:ascii="Arial" w:hAnsi="Arial" w:cs="Arial"/>
          <w:sz w:val="20"/>
          <w:szCs w:val="20"/>
        </w:rPr>
        <w:t>Private hearings – confidentiality orders – public hearings – privacy – public interest – open hearings principle – request refused</w:t>
      </w:r>
    </w:p>
    <w:p w14:paraId="2808589C" w14:textId="77777777" w:rsidR="00C638FB" w:rsidRPr="00A76C46" w:rsidRDefault="0031241C" w:rsidP="00C638FB">
      <w:pPr>
        <w:rPr>
          <w:rFonts w:ascii="Arial" w:hAnsi="Arial" w:cs="Arial"/>
          <w:sz w:val="20"/>
          <w:szCs w:val="20"/>
        </w:rPr>
      </w:pPr>
      <w:hyperlink r:id="rId46" w:history="1">
        <w:r w:rsidR="00C638FB" w:rsidRPr="00A76C46">
          <w:rPr>
            <w:rStyle w:val="Hyperlink"/>
            <w:rFonts w:ascii="Arial" w:hAnsi="Arial" w:cs="Arial"/>
            <w:szCs w:val="20"/>
          </w:rPr>
          <w:t>Isbister and National Disability Insurance Agency</w:t>
        </w:r>
      </w:hyperlink>
      <w:r w:rsidR="00C638FB" w:rsidRPr="00A76C46">
        <w:rPr>
          <w:rFonts w:ascii="Arial" w:hAnsi="Arial" w:cs="Arial"/>
          <w:sz w:val="20"/>
          <w:szCs w:val="20"/>
        </w:rPr>
        <w:t xml:space="preserve"> [2023] AATA 2071 (18 July 2023); K Parker, Senior Member</w:t>
      </w:r>
    </w:p>
    <w:p w14:paraId="633C2F36" w14:textId="77777777" w:rsidR="00C638FB" w:rsidRPr="00A76C46" w:rsidRDefault="00C638FB" w:rsidP="00C638FB">
      <w:pPr>
        <w:rPr>
          <w:rFonts w:ascii="Arial" w:hAnsi="Arial" w:cs="Arial"/>
          <w:sz w:val="20"/>
          <w:szCs w:val="20"/>
        </w:rPr>
      </w:pPr>
      <w:r w:rsidRPr="00A76C46">
        <w:rPr>
          <w:rFonts w:ascii="Arial" w:hAnsi="Arial" w:cs="Arial"/>
          <w:sz w:val="20"/>
          <w:szCs w:val="20"/>
        </w:rPr>
        <w:t>NATIONAL DISABILITY INSURANCE SCHEME – application for extension of time (EOT) to make an application for review of decision – National Disability Insurance Agency (NDIA) opposes EOT application – Applicant claims that she has physical, neurological impairments and impairment(s) attributable to a psychosocial disability – Applicant seeks access to the National Disability Insurance Scheme – application for review of decision made approximately six and half weeks after the expiry of 28-day statutory time limit – consideration of explanation for the delay – whether NDIA has suffered any prejudice by the delay – whether against the public interest to grant the EOT application – NDIA contends Applicant has alternative rights of review – beneficial legislation – Tribunal satisfied it is reasonable in all the circumstances to extend the time for making the application for review of decision</w:t>
      </w:r>
    </w:p>
    <w:p w14:paraId="16EC22F4" w14:textId="77777777" w:rsidR="00C638FB" w:rsidRPr="00A76C46" w:rsidRDefault="0031241C" w:rsidP="00C638FB">
      <w:pPr>
        <w:rPr>
          <w:rFonts w:ascii="Arial" w:hAnsi="Arial" w:cs="Arial"/>
          <w:sz w:val="20"/>
          <w:szCs w:val="20"/>
        </w:rPr>
      </w:pPr>
      <w:hyperlink r:id="rId47" w:history="1">
        <w:r w:rsidR="00C638FB" w:rsidRPr="00A76C46">
          <w:rPr>
            <w:rStyle w:val="Hyperlink"/>
            <w:rFonts w:ascii="Arial" w:hAnsi="Arial" w:cs="Arial"/>
            <w:szCs w:val="20"/>
          </w:rPr>
          <w:t>KJMW and National Disability Insurance Agency</w:t>
        </w:r>
      </w:hyperlink>
      <w:r w:rsidR="00C638FB" w:rsidRPr="00A76C46">
        <w:rPr>
          <w:rFonts w:ascii="Arial" w:hAnsi="Arial" w:cs="Arial"/>
          <w:sz w:val="20"/>
          <w:szCs w:val="20"/>
        </w:rPr>
        <w:t xml:space="preserve"> [2023] AATA 2155 (18 July 2023); P Hunter, Member</w:t>
      </w:r>
    </w:p>
    <w:p w14:paraId="7C05B989" w14:textId="77777777" w:rsidR="00C638FB" w:rsidRPr="00A76C46" w:rsidRDefault="00C638FB" w:rsidP="00C638FB">
      <w:pPr>
        <w:rPr>
          <w:rFonts w:ascii="Arial" w:hAnsi="Arial" w:cs="Arial"/>
          <w:sz w:val="20"/>
          <w:szCs w:val="20"/>
        </w:rPr>
      </w:pPr>
      <w:r w:rsidRPr="00A76C46">
        <w:rPr>
          <w:rFonts w:ascii="Arial" w:hAnsi="Arial" w:cs="Arial"/>
          <w:sz w:val="20"/>
          <w:szCs w:val="20"/>
        </w:rPr>
        <w:t>PRACTICE AND PROCEDURE – objection to inspection of summonsed material – where documents of a private medical nature – whether documents are of apparent relevance – some documents released for inspection</w:t>
      </w:r>
    </w:p>
    <w:p w14:paraId="02ABC73E" w14:textId="77777777" w:rsidR="00C638FB" w:rsidRPr="00A76C46" w:rsidRDefault="0031241C" w:rsidP="00C638FB">
      <w:pPr>
        <w:rPr>
          <w:rFonts w:ascii="Arial" w:hAnsi="Arial" w:cs="Arial"/>
          <w:sz w:val="20"/>
          <w:szCs w:val="20"/>
        </w:rPr>
      </w:pPr>
      <w:hyperlink r:id="rId48" w:history="1">
        <w:r w:rsidR="00C638FB" w:rsidRPr="00A76C46">
          <w:rPr>
            <w:rStyle w:val="Hyperlink"/>
            <w:rFonts w:ascii="Arial" w:hAnsi="Arial" w:cs="Arial"/>
            <w:szCs w:val="20"/>
          </w:rPr>
          <w:t>Zablotsky and Swire Pacific Ship Management (Australia) Pty Ltd</w:t>
        </w:r>
      </w:hyperlink>
      <w:r w:rsidR="00C638FB" w:rsidRPr="00A76C46">
        <w:rPr>
          <w:rFonts w:ascii="Arial" w:hAnsi="Arial" w:cs="Arial"/>
          <w:sz w:val="20"/>
          <w:szCs w:val="20"/>
        </w:rPr>
        <w:t xml:space="preserve"> (Compensation) [2023] AATA 2195 (21 June 2023); Senior Member O'Donovan</w:t>
      </w:r>
    </w:p>
    <w:p w14:paraId="13073C6A" w14:textId="77777777" w:rsidR="00C638FB" w:rsidRPr="00A76C46" w:rsidRDefault="00C638FB" w:rsidP="00C638FB">
      <w:pPr>
        <w:rPr>
          <w:rFonts w:ascii="Arial" w:hAnsi="Arial" w:cs="Arial"/>
          <w:sz w:val="20"/>
          <w:szCs w:val="20"/>
        </w:rPr>
      </w:pPr>
      <w:r w:rsidRPr="00A76C46">
        <w:rPr>
          <w:rFonts w:ascii="Arial" w:hAnsi="Arial" w:cs="Arial"/>
          <w:sz w:val="20"/>
          <w:szCs w:val="20"/>
        </w:rPr>
        <w:t>EXTENSION OF TIME - Seafarers Act - whether Tribunal has jurisdiction to review decision - whether an extension of time to seek an internal review should be granted – whether costs should be awarded – extension of time granted</w:t>
      </w:r>
    </w:p>
    <w:p w14:paraId="17A56C67" w14:textId="77777777" w:rsidR="00C638FB" w:rsidRPr="00A76C46" w:rsidRDefault="00C638FB" w:rsidP="00C638FB">
      <w:pPr>
        <w:rPr>
          <w:rFonts w:ascii="Arial" w:hAnsi="Arial" w:cs="Arial"/>
          <w:sz w:val="20"/>
          <w:szCs w:val="20"/>
        </w:rPr>
      </w:pPr>
    </w:p>
    <w:p w14:paraId="403C773F" w14:textId="77777777" w:rsidR="00C638FB" w:rsidRPr="00A76C46" w:rsidRDefault="00C638FB" w:rsidP="00C638FB">
      <w:pPr>
        <w:pStyle w:val="Heading3"/>
        <w:rPr>
          <w:rFonts w:ascii="Arial" w:hAnsi="Arial"/>
        </w:rPr>
      </w:pPr>
      <w:bookmarkStart w:id="29" w:name="_Toc141696987"/>
      <w:r w:rsidRPr="00A76C46">
        <w:rPr>
          <w:rFonts w:ascii="Arial" w:hAnsi="Arial"/>
        </w:rPr>
        <w:t>Professions and Trades</w:t>
      </w:r>
      <w:bookmarkEnd w:id="29"/>
    </w:p>
    <w:p w14:paraId="6AB77ED4" w14:textId="77777777" w:rsidR="00C638FB" w:rsidRPr="00A76C46" w:rsidRDefault="0031241C" w:rsidP="00C638FB">
      <w:pPr>
        <w:rPr>
          <w:rFonts w:ascii="Arial" w:hAnsi="Arial" w:cs="Arial"/>
          <w:sz w:val="20"/>
          <w:szCs w:val="20"/>
        </w:rPr>
      </w:pPr>
      <w:hyperlink r:id="rId49" w:history="1">
        <w:r w:rsidR="00C638FB" w:rsidRPr="00A76C46">
          <w:rPr>
            <w:rStyle w:val="Hyperlink"/>
            <w:rFonts w:ascii="Arial" w:hAnsi="Arial" w:cs="Arial"/>
            <w:szCs w:val="20"/>
          </w:rPr>
          <w:t>Clifford and Tax Practitioners Board</w:t>
        </w:r>
      </w:hyperlink>
      <w:r w:rsidR="00C638FB" w:rsidRPr="00A76C46">
        <w:rPr>
          <w:rFonts w:ascii="Arial" w:hAnsi="Arial" w:cs="Arial"/>
          <w:sz w:val="20"/>
          <w:szCs w:val="20"/>
        </w:rPr>
        <w:t xml:space="preserve"> [2023] AATA 2068 (14 July 2023); I Molloy, Deputy President</w:t>
      </w:r>
    </w:p>
    <w:p w14:paraId="1C898E25" w14:textId="77777777" w:rsidR="00C638FB" w:rsidRPr="00A76C46" w:rsidRDefault="00C638FB" w:rsidP="00C638FB">
      <w:pPr>
        <w:rPr>
          <w:rFonts w:ascii="Arial" w:hAnsi="Arial" w:cs="Arial"/>
          <w:sz w:val="20"/>
          <w:szCs w:val="20"/>
        </w:rPr>
      </w:pPr>
      <w:r w:rsidRPr="00A76C46">
        <w:rPr>
          <w:rFonts w:ascii="Arial" w:hAnsi="Arial" w:cs="Arial"/>
          <w:sz w:val="20"/>
          <w:szCs w:val="20"/>
        </w:rPr>
        <w:t>TAX AGENT REGISTRATION — Tax Practitioners Board — Tax agent registration — Code of Professional Conduct — Fit and Proper Person — Decision affirmed</w:t>
      </w:r>
    </w:p>
    <w:p w14:paraId="641ECFF8" w14:textId="77777777" w:rsidR="00C638FB" w:rsidRPr="00A76C46" w:rsidRDefault="00C638FB" w:rsidP="00C638FB">
      <w:pPr>
        <w:rPr>
          <w:rFonts w:ascii="Arial" w:hAnsi="Arial" w:cs="Arial"/>
          <w:sz w:val="20"/>
          <w:szCs w:val="20"/>
        </w:rPr>
      </w:pPr>
    </w:p>
    <w:p w14:paraId="0D1D5595" w14:textId="77777777" w:rsidR="00C638FB" w:rsidRPr="00A76C46" w:rsidRDefault="00C638FB" w:rsidP="00C638FB">
      <w:pPr>
        <w:pStyle w:val="Heading3"/>
        <w:rPr>
          <w:rFonts w:ascii="Arial" w:hAnsi="Arial"/>
        </w:rPr>
      </w:pPr>
      <w:bookmarkStart w:id="30" w:name="_Toc141696988"/>
      <w:bookmarkStart w:id="31" w:name="_Toc130392906"/>
      <w:r w:rsidRPr="00A76C46">
        <w:rPr>
          <w:rFonts w:ascii="Arial" w:hAnsi="Arial"/>
        </w:rPr>
        <w:t>Refugee</w:t>
      </w:r>
      <w:bookmarkEnd w:id="30"/>
    </w:p>
    <w:p w14:paraId="3968EB9A" w14:textId="77777777" w:rsidR="00C638FB" w:rsidRPr="00A76C46" w:rsidRDefault="0031241C" w:rsidP="00C638FB">
      <w:pPr>
        <w:rPr>
          <w:rFonts w:ascii="Arial" w:hAnsi="Arial" w:cs="Arial"/>
          <w:sz w:val="20"/>
          <w:szCs w:val="20"/>
        </w:rPr>
      </w:pPr>
      <w:hyperlink r:id="rId50" w:history="1">
        <w:r w:rsidR="00C638FB" w:rsidRPr="00A76C46">
          <w:rPr>
            <w:rStyle w:val="Hyperlink"/>
            <w:rFonts w:ascii="Arial" w:hAnsi="Arial" w:cs="Arial"/>
            <w:szCs w:val="20"/>
          </w:rPr>
          <w:t>1722329</w:t>
        </w:r>
      </w:hyperlink>
      <w:r w:rsidR="00C638FB" w:rsidRPr="00A76C46">
        <w:rPr>
          <w:rFonts w:ascii="Arial" w:hAnsi="Arial" w:cs="Arial"/>
          <w:sz w:val="20"/>
          <w:szCs w:val="20"/>
        </w:rPr>
        <w:t xml:space="preserve"> (Refugee) [2023] AATA 1727 (15 February 2023); L Hardy, Member</w:t>
      </w:r>
    </w:p>
    <w:p w14:paraId="09234ED0" w14:textId="77777777" w:rsidR="00C638FB" w:rsidRPr="00A76C46" w:rsidRDefault="00C638FB" w:rsidP="00C638FB">
      <w:pPr>
        <w:rPr>
          <w:rFonts w:ascii="Arial" w:hAnsi="Arial" w:cs="Arial"/>
          <w:sz w:val="20"/>
          <w:szCs w:val="20"/>
        </w:rPr>
      </w:pPr>
      <w:r w:rsidRPr="00A76C46">
        <w:rPr>
          <w:rFonts w:ascii="Arial" w:hAnsi="Arial" w:cs="Arial"/>
          <w:sz w:val="20"/>
          <w:szCs w:val="20"/>
        </w:rPr>
        <w:t>REFUGEE – protection visa – Colombia – particular social group – persons born abroad or persons who speak English or persons who do not speak Spanish – threats of harm by Revolutionary Armed Forces of Colombia (FARC), FARC dissident groups, and/or criminal Venezuelan migrant and asylum seekers – effects of anxiety disorder – access to healthcare – fear of kidnapping and ransom – risk of Covid-19 – decision under review affirmed</w:t>
      </w:r>
    </w:p>
    <w:p w14:paraId="2A932934" w14:textId="77777777" w:rsidR="00C638FB" w:rsidRPr="00A76C46" w:rsidRDefault="0031241C" w:rsidP="00C638FB">
      <w:pPr>
        <w:rPr>
          <w:rFonts w:ascii="Arial" w:hAnsi="Arial" w:cs="Arial"/>
          <w:sz w:val="20"/>
          <w:szCs w:val="20"/>
        </w:rPr>
      </w:pPr>
      <w:hyperlink r:id="rId51" w:history="1">
        <w:r w:rsidR="00C638FB" w:rsidRPr="00A76C46">
          <w:rPr>
            <w:rStyle w:val="Hyperlink"/>
            <w:rFonts w:ascii="Arial" w:hAnsi="Arial" w:cs="Arial"/>
            <w:szCs w:val="20"/>
          </w:rPr>
          <w:t>1732005</w:t>
        </w:r>
      </w:hyperlink>
      <w:r w:rsidR="00C638FB" w:rsidRPr="00A76C46">
        <w:rPr>
          <w:rFonts w:ascii="Arial" w:hAnsi="Arial" w:cs="Arial"/>
          <w:sz w:val="20"/>
          <w:szCs w:val="20"/>
        </w:rPr>
        <w:t xml:space="preserve"> (Refugee) [2023] AATA 1604 (24 March 2023); G Hamilton, Member</w:t>
      </w:r>
    </w:p>
    <w:p w14:paraId="6AA066BC" w14:textId="77777777" w:rsidR="00C638FB" w:rsidRPr="00A76C46" w:rsidRDefault="00C638FB" w:rsidP="00C638FB">
      <w:pPr>
        <w:rPr>
          <w:rFonts w:ascii="Arial" w:hAnsi="Arial" w:cs="Arial"/>
          <w:sz w:val="20"/>
          <w:szCs w:val="20"/>
        </w:rPr>
      </w:pPr>
      <w:r w:rsidRPr="00A76C46">
        <w:rPr>
          <w:rFonts w:ascii="Arial" w:hAnsi="Arial" w:cs="Arial"/>
          <w:sz w:val="20"/>
          <w:szCs w:val="20"/>
        </w:rPr>
        <w:t>REFUGEE – protection visa – Sri Lanka – religion – Catholic – attacks on churches – extortion – forced conversion – complementary protection – accused people smuggler – fear of drug dealers – illegal departure – fear of killing – decision under review remitted</w:t>
      </w:r>
    </w:p>
    <w:p w14:paraId="26923901" w14:textId="77777777" w:rsidR="00C638FB" w:rsidRPr="00A76C46" w:rsidRDefault="0031241C" w:rsidP="00C638FB">
      <w:pPr>
        <w:rPr>
          <w:rFonts w:ascii="Arial" w:hAnsi="Arial" w:cs="Arial"/>
          <w:sz w:val="20"/>
          <w:szCs w:val="20"/>
        </w:rPr>
      </w:pPr>
      <w:hyperlink r:id="rId52" w:history="1">
        <w:r w:rsidR="00C638FB" w:rsidRPr="00A76C46">
          <w:rPr>
            <w:rStyle w:val="Hyperlink"/>
            <w:rFonts w:ascii="Arial" w:hAnsi="Arial" w:cs="Arial"/>
            <w:szCs w:val="20"/>
          </w:rPr>
          <w:t>1816229</w:t>
        </w:r>
      </w:hyperlink>
      <w:r w:rsidR="00C638FB" w:rsidRPr="00A76C46">
        <w:rPr>
          <w:rFonts w:ascii="Arial" w:hAnsi="Arial" w:cs="Arial"/>
          <w:sz w:val="20"/>
          <w:szCs w:val="20"/>
        </w:rPr>
        <w:t xml:space="preserve"> (Refugee) [2023] AATA 1566 (29 March 2023); M Sripathy, Member</w:t>
      </w:r>
    </w:p>
    <w:p w14:paraId="52A194C2" w14:textId="77777777" w:rsidR="00C638FB" w:rsidRPr="00A76C46" w:rsidRDefault="00C638FB" w:rsidP="00C638FB">
      <w:pPr>
        <w:rPr>
          <w:rFonts w:ascii="Arial" w:hAnsi="Arial" w:cs="Arial"/>
          <w:sz w:val="20"/>
          <w:szCs w:val="20"/>
        </w:rPr>
      </w:pPr>
      <w:r w:rsidRPr="00A76C46">
        <w:rPr>
          <w:rFonts w:ascii="Arial" w:hAnsi="Arial" w:cs="Arial"/>
          <w:sz w:val="20"/>
          <w:szCs w:val="20"/>
        </w:rPr>
        <w:t>REFUGEE – Protection Visa – Sierra Leone – fears harm from her husband – applicant experienced domestic violence from her husband – past attempts to escape abuse and leave –membership of particular social groups – women subjected to early or forced marriage in Sierra Leone – applicant has a well-founded fear of persecution – State protection is not available to the applicant – decision under review remitted</w:t>
      </w:r>
    </w:p>
    <w:p w14:paraId="4A461C0B" w14:textId="77777777" w:rsidR="00C638FB" w:rsidRPr="00A76C46" w:rsidRDefault="0031241C" w:rsidP="00C638FB">
      <w:pPr>
        <w:rPr>
          <w:rFonts w:ascii="Arial" w:hAnsi="Arial" w:cs="Arial"/>
          <w:sz w:val="20"/>
          <w:szCs w:val="20"/>
        </w:rPr>
      </w:pPr>
      <w:hyperlink r:id="rId53" w:history="1">
        <w:r w:rsidR="00C638FB" w:rsidRPr="00A76C46">
          <w:rPr>
            <w:rStyle w:val="Hyperlink"/>
            <w:rFonts w:ascii="Arial" w:hAnsi="Arial" w:cs="Arial"/>
            <w:szCs w:val="20"/>
          </w:rPr>
          <w:t>1835072</w:t>
        </w:r>
      </w:hyperlink>
      <w:r w:rsidR="00C638FB" w:rsidRPr="00A76C46">
        <w:rPr>
          <w:rFonts w:ascii="Arial" w:hAnsi="Arial" w:cs="Arial"/>
          <w:sz w:val="20"/>
          <w:szCs w:val="20"/>
        </w:rPr>
        <w:t xml:space="preserve"> (Refugee) [2023] AATA 1606 (17 March 2023); W Pennell, Senior Member</w:t>
      </w:r>
    </w:p>
    <w:p w14:paraId="7EAEBDD0" w14:textId="77777777" w:rsidR="00C638FB" w:rsidRDefault="00C638FB" w:rsidP="00C638FB">
      <w:pPr>
        <w:rPr>
          <w:rFonts w:ascii="Arial" w:hAnsi="Arial" w:cs="Arial"/>
          <w:sz w:val="20"/>
          <w:szCs w:val="20"/>
        </w:rPr>
      </w:pPr>
      <w:r w:rsidRPr="00A76C46">
        <w:rPr>
          <w:rFonts w:ascii="Arial" w:hAnsi="Arial" w:cs="Arial"/>
          <w:sz w:val="20"/>
          <w:szCs w:val="20"/>
        </w:rPr>
        <w:t xml:space="preserve">REFUGEE – protection visa – Bangladesh – religion – Hinduism </w:t>
      </w:r>
      <w:r w:rsidRPr="00A76C46">
        <w:rPr>
          <w:rFonts w:ascii="Cambria Math" w:hAnsi="Cambria Math" w:cs="Cambria Math"/>
          <w:sz w:val="20"/>
          <w:szCs w:val="20"/>
        </w:rPr>
        <w:t>‑</w:t>
      </w:r>
      <w:r w:rsidRPr="00A76C46">
        <w:rPr>
          <w:rFonts w:ascii="Arial" w:hAnsi="Arial" w:cs="Arial"/>
          <w:sz w:val="20"/>
          <w:szCs w:val="20"/>
        </w:rPr>
        <w:t>– particular social group – non-Muslim men who have engaged in an interfaith, pre-marital relationship with a Muslim woman – physical abuse and threats from her family – credibility assessment – omissions or the absence of information in an entry interview – decision under review remitted</w:t>
      </w:r>
    </w:p>
    <w:p w14:paraId="225B356B" w14:textId="77777777" w:rsidR="00315710" w:rsidRDefault="00315710" w:rsidP="00C638FB">
      <w:pPr>
        <w:rPr>
          <w:rFonts w:ascii="Arial" w:hAnsi="Arial" w:cs="Arial"/>
          <w:sz w:val="20"/>
          <w:szCs w:val="20"/>
        </w:rPr>
      </w:pPr>
    </w:p>
    <w:p w14:paraId="145543D1" w14:textId="77777777" w:rsidR="00315710" w:rsidRDefault="00315710" w:rsidP="00C638FB">
      <w:pPr>
        <w:rPr>
          <w:rFonts w:ascii="Arial" w:hAnsi="Arial" w:cs="Arial"/>
          <w:sz w:val="20"/>
          <w:szCs w:val="20"/>
        </w:rPr>
      </w:pPr>
    </w:p>
    <w:p w14:paraId="696EAB05" w14:textId="77777777" w:rsidR="00315710" w:rsidRPr="00A76C46" w:rsidRDefault="00315710" w:rsidP="00C638FB">
      <w:pPr>
        <w:rPr>
          <w:rFonts w:ascii="Arial" w:hAnsi="Arial" w:cs="Arial"/>
          <w:sz w:val="20"/>
          <w:szCs w:val="20"/>
        </w:rPr>
      </w:pPr>
    </w:p>
    <w:p w14:paraId="10B4E361" w14:textId="77777777" w:rsidR="00C638FB" w:rsidRPr="00A76C46" w:rsidRDefault="0031241C" w:rsidP="00C638FB">
      <w:pPr>
        <w:rPr>
          <w:rFonts w:ascii="Arial" w:hAnsi="Arial" w:cs="Arial"/>
          <w:sz w:val="20"/>
          <w:szCs w:val="20"/>
        </w:rPr>
      </w:pPr>
      <w:hyperlink r:id="rId54" w:history="1">
        <w:r w:rsidR="00C638FB" w:rsidRPr="00A76C46">
          <w:rPr>
            <w:rStyle w:val="Hyperlink"/>
            <w:rFonts w:ascii="Arial" w:hAnsi="Arial" w:cs="Arial"/>
            <w:szCs w:val="20"/>
          </w:rPr>
          <w:t>1908035</w:t>
        </w:r>
      </w:hyperlink>
      <w:r w:rsidR="00C638FB" w:rsidRPr="00A76C46">
        <w:rPr>
          <w:rFonts w:ascii="Arial" w:hAnsi="Arial" w:cs="Arial"/>
          <w:sz w:val="20"/>
          <w:szCs w:val="20"/>
        </w:rPr>
        <w:t xml:space="preserve"> (Refugee) [2023] AATA 1724 (5 April 2023); S Norman, Member</w:t>
      </w:r>
    </w:p>
    <w:p w14:paraId="0683BBCF" w14:textId="77777777" w:rsidR="00C638FB" w:rsidRPr="00A76C46" w:rsidRDefault="00C638FB" w:rsidP="00C638FB">
      <w:pPr>
        <w:rPr>
          <w:rFonts w:ascii="Arial" w:hAnsi="Arial" w:cs="Arial"/>
          <w:sz w:val="20"/>
          <w:szCs w:val="20"/>
        </w:rPr>
      </w:pPr>
      <w:r w:rsidRPr="00A76C46">
        <w:rPr>
          <w:rFonts w:ascii="Arial" w:hAnsi="Arial" w:cs="Arial"/>
          <w:sz w:val="20"/>
          <w:szCs w:val="20"/>
        </w:rPr>
        <w:t>REFUGEE – protection visa – Jordan – religion – Christian applicant’s property dispute with Muslim neighbour and court order against him – neighbour’s harassment and threats escalated and turned religious, including accusation of insulting Islam – neighbour’s standing and contacts in community – country information – certain individuals have disproportionate power – real chance of serious harm – risk does not extend to all areas of country and possibility of relocation – complementary protection – age and physical and mental health make relocation unreasonable – decision under review remitted</w:t>
      </w:r>
    </w:p>
    <w:p w14:paraId="06C8B730" w14:textId="77777777" w:rsidR="00C638FB" w:rsidRPr="00A76C46" w:rsidRDefault="0031241C" w:rsidP="00C638FB">
      <w:pPr>
        <w:rPr>
          <w:rFonts w:ascii="Arial" w:hAnsi="Arial" w:cs="Arial"/>
          <w:sz w:val="20"/>
          <w:szCs w:val="20"/>
        </w:rPr>
      </w:pPr>
      <w:hyperlink r:id="rId55" w:history="1">
        <w:r w:rsidR="00C638FB" w:rsidRPr="00A76C46">
          <w:rPr>
            <w:rStyle w:val="Hyperlink"/>
            <w:rFonts w:ascii="Arial" w:hAnsi="Arial" w:cs="Arial"/>
            <w:szCs w:val="20"/>
          </w:rPr>
          <w:t>1913717</w:t>
        </w:r>
      </w:hyperlink>
      <w:r w:rsidR="00C638FB" w:rsidRPr="00A76C46">
        <w:rPr>
          <w:rFonts w:ascii="Arial" w:hAnsi="Arial" w:cs="Arial"/>
          <w:sz w:val="20"/>
          <w:szCs w:val="20"/>
        </w:rPr>
        <w:t xml:space="preserve"> (Refugee) [2023] AATA 1518 (27 March 2023); D James, Senior Member</w:t>
      </w:r>
    </w:p>
    <w:p w14:paraId="5D286EBF" w14:textId="77777777" w:rsidR="00C638FB" w:rsidRPr="00A76C46" w:rsidRDefault="00C638FB" w:rsidP="00C638FB">
      <w:pPr>
        <w:rPr>
          <w:rFonts w:ascii="Arial" w:hAnsi="Arial" w:cs="Arial"/>
          <w:sz w:val="20"/>
          <w:szCs w:val="20"/>
        </w:rPr>
      </w:pPr>
      <w:r w:rsidRPr="00A76C46">
        <w:rPr>
          <w:rFonts w:ascii="Arial" w:hAnsi="Arial" w:cs="Arial"/>
          <w:sz w:val="20"/>
          <w:szCs w:val="20"/>
        </w:rPr>
        <w:t>REFUGEE – Protection visa – Papua New Guinea – long-standing family feud – fears harm from her father’s jealous relatives – an unreliable and untruthful witness – vague descriptions of alleged past violent incidents and attacks ––delay in applying for protection in Australia – Australian citizenship daughter – unique or exceptional circumstances– Ministerial intervention – decision under review affirmed</w:t>
      </w:r>
    </w:p>
    <w:p w14:paraId="732D8C12" w14:textId="77777777" w:rsidR="00C638FB" w:rsidRPr="00A76C46" w:rsidRDefault="0031241C" w:rsidP="00C638FB">
      <w:pPr>
        <w:rPr>
          <w:rFonts w:ascii="Arial" w:hAnsi="Arial" w:cs="Arial"/>
          <w:sz w:val="20"/>
          <w:szCs w:val="20"/>
        </w:rPr>
      </w:pPr>
      <w:hyperlink r:id="rId56" w:history="1">
        <w:r w:rsidR="00C638FB" w:rsidRPr="00A76C46">
          <w:rPr>
            <w:rStyle w:val="Hyperlink"/>
            <w:rFonts w:ascii="Arial" w:hAnsi="Arial" w:cs="Arial"/>
            <w:szCs w:val="20"/>
          </w:rPr>
          <w:t>1920349</w:t>
        </w:r>
      </w:hyperlink>
      <w:r w:rsidR="00C638FB" w:rsidRPr="00A76C46">
        <w:rPr>
          <w:rFonts w:ascii="Arial" w:hAnsi="Arial" w:cs="Arial"/>
          <w:sz w:val="20"/>
          <w:szCs w:val="20"/>
        </w:rPr>
        <w:t xml:space="preserve"> (Refugee) [2023] AATA 1607 (22 March 2023); P Noonan, Member</w:t>
      </w:r>
    </w:p>
    <w:p w14:paraId="356383F4" w14:textId="77777777" w:rsidR="00C638FB" w:rsidRPr="00A76C46" w:rsidRDefault="00C638FB" w:rsidP="00C638FB">
      <w:pPr>
        <w:rPr>
          <w:rFonts w:ascii="Arial" w:hAnsi="Arial" w:cs="Arial"/>
          <w:sz w:val="20"/>
          <w:szCs w:val="20"/>
        </w:rPr>
      </w:pPr>
      <w:r w:rsidRPr="00A76C46">
        <w:rPr>
          <w:rFonts w:ascii="Arial" w:hAnsi="Arial" w:cs="Arial"/>
          <w:sz w:val="20"/>
          <w:szCs w:val="20"/>
        </w:rPr>
        <w:t>REFUGEE – protection visa – stateless/Myanmar – citizenship – stateless Rohingya or Muslim Myanmar citizen – initially assessed as stateless and refugee before visa refused on other grounds – tribunal and judicial reviews – inconsistent evidence – passage of time, prolonged periods of immigration detention and mental stress – documentation from third country and UNHCR unavailable, discarded or lost – statements from relatives suggest citizenship – plausible to misunderstand ‘from Burma’ and ‘Myanmar citizen’ – supporting statement from Rohingya organisation – country information – high risk of harassment, arbitrary detention and violence – third country not a country of former habitual residence – arbitrary and forced deportation – decision under review remitted</w:t>
      </w:r>
    </w:p>
    <w:p w14:paraId="45C9F365" w14:textId="77777777" w:rsidR="00C638FB" w:rsidRPr="00A76C46" w:rsidRDefault="0031241C" w:rsidP="00C638FB">
      <w:pPr>
        <w:rPr>
          <w:rFonts w:ascii="Arial" w:hAnsi="Arial" w:cs="Arial"/>
          <w:sz w:val="20"/>
          <w:szCs w:val="20"/>
        </w:rPr>
      </w:pPr>
      <w:hyperlink r:id="rId57" w:history="1">
        <w:r w:rsidR="00C638FB" w:rsidRPr="00A76C46">
          <w:rPr>
            <w:rStyle w:val="Hyperlink"/>
            <w:rFonts w:ascii="Arial" w:hAnsi="Arial" w:cs="Arial"/>
            <w:szCs w:val="20"/>
          </w:rPr>
          <w:t>2210202</w:t>
        </w:r>
      </w:hyperlink>
      <w:r w:rsidR="00C638FB" w:rsidRPr="00A76C46">
        <w:rPr>
          <w:rFonts w:ascii="Arial" w:hAnsi="Arial" w:cs="Arial"/>
          <w:sz w:val="20"/>
          <w:szCs w:val="20"/>
        </w:rPr>
        <w:t xml:space="preserve"> (Refugee) [2023] AATA 1703 (9 February 2023); R Da Costa, Member</w:t>
      </w:r>
    </w:p>
    <w:p w14:paraId="6F8B35AB" w14:textId="77777777" w:rsidR="00C638FB" w:rsidRPr="00A76C46" w:rsidRDefault="00C638FB" w:rsidP="00C638FB">
      <w:pPr>
        <w:rPr>
          <w:rFonts w:ascii="Arial" w:hAnsi="Arial" w:cs="Arial"/>
          <w:sz w:val="20"/>
          <w:szCs w:val="20"/>
        </w:rPr>
      </w:pPr>
      <w:r w:rsidRPr="00A76C46">
        <w:rPr>
          <w:rFonts w:ascii="Arial" w:hAnsi="Arial" w:cs="Arial"/>
          <w:sz w:val="20"/>
          <w:szCs w:val="20"/>
        </w:rPr>
        <w:t>REFUGEE – protection visa – Vietnam – original protection claim based on father’s refugee status – new complementary protection claim based on terminal illness – lack of access to appropriate health care and medication – extensive criminal record – former drug addict – Ministerial intervention requested – decision under review affirmed</w:t>
      </w:r>
    </w:p>
    <w:p w14:paraId="4A96C201" w14:textId="77777777" w:rsidR="00C638FB" w:rsidRPr="00A76C46" w:rsidRDefault="00C638FB" w:rsidP="00C638FB">
      <w:pPr>
        <w:rPr>
          <w:rFonts w:ascii="Arial" w:hAnsi="Arial" w:cs="Arial"/>
          <w:lang w:eastAsia="en-AU"/>
        </w:rPr>
      </w:pPr>
    </w:p>
    <w:p w14:paraId="149D74F6" w14:textId="77777777" w:rsidR="00C638FB" w:rsidRPr="00A76C46" w:rsidRDefault="00C638FB" w:rsidP="00C638FB">
      <w:pPr>
        <w:pStyle w:val="Heading3"/>
        <w:rPr>
          <w:rFonts w:ascii="Arial" w:hAnsi="Arial"/>
        </w:rPr>
      </w:pPr>
      <w:bookmarkStart w:id="32" w:name="_Toc141696989"/>
      <w:r w:rsidRPr="00A76C46">
        <w:rPr>
          <w:rFonts w:ascii="Arial" w:hAnsi="Arial"/>
        </w:rPr>
        <w:t>Social Security</w:t>
      </w:r>
      <w:bookmarkEnd w:id="31"/>
      <w:bookmarkEnd w:id="32"/>
    </w:p>
    <w:p w14:paraId="779CB79D" w14:textId="77777777" w:rsidR="00C638FB" w:rsidRPr="00A76C46" w:rsidRDefault="0031241C" w:rsidP="00C638FB">
      <w:pPr>
        <w:rPr>
          <w:rFonts w:ascii="Arial" w:hAnsi="Arial" w:cs="Arial"/>
          <w:sz w:val="20"/>
          <w:szCs w:val="20"/>
        </w:rPr>
      </w:pPr>
      <w:hyperlink r:id="rId58" w:history="1">
        <w:r w:rsidR="00C638FB" w:rsidRPr="00A76C46">
          <w:rPr>
            <w:rStyle w:val="Hyperlink"/>
            <w:rFonts w:ascii="Arial" w:hAnsi="Arial" w:cs="Arial"/>
            <w:szCs w:val="20"/>
          </w:rPr>
          <w:t>Austin and Secretary, Department of Social Services</w:t>
        </w:r>
      </w:hyperlink>
      <w:r w:rsidR="00C638FB" w:rsidRPr="00A76C46">
        <w:rPr>
          <w:rFonts w:ascii="Arial" w:hAnsi="Arial" w:cs="Arial"/>
          <w:sz w:val="20"/>
          <w:szCs w:val="20"/>
        </w:rPr>
        <w:t xml:space="preserve"> (Social services second review) [2023] AATA 2097 (18 July 2023); W Frost, Member</w:t>
      </w:r>
    </w:p>
    <w:p w14:paraId="523CEF5B" w14:textId="77777777" w:rsidR="00C638FB" w:rsidRDefault="00C638FB" w:rsidP="00C638FB">
      <w:pPr>
        <w:rPr>
          <w:rFonts w:ascii="Arial" w:hAnsi="Arial" w:cs="Arial"/>
          <w:sz w:val="20"/>
          <w:szCs w:val="20"/>
        </w:rPr>
      </w:pPr>
      <w:r w:rsidRPr="00A76C46">
        <w:rPr>
          <w:rFonts w:ascii="Arial" w:hAnsi="Arial" w:cs="Arial"/>
          <w:sz w:val="20"/>
          <w:szCs w:val="20"/>
        </w:rPr>
        <w:t>SOCIAL SECURITY – pensions, benefits and allowances – disability support pension –- eligibility for disability support pension – whether the applicant’s impairments are fully diagnosed, fully treated and fully stabilised – whether 20 points or more under the impairment tables during the relevant period – decision under review affirmed</w:t>
      </w:r>
    </w:p>
    <w:p w14:paraId="067C84DC" w14:textId="77777777" w:rsidR="00315710" w:rsidRDefault="00315710" w:rsidP="00C638FB">
      <w:pPr>
        <w:rPr>
          <w:rFonts w:ascii="Arial" w:hAnsi="Arial" w:cs="Arial"/>
          <w:sz w:val="20"/>
          <w:szCs w:val="20"/>
        </w:rPr>
      </w:pPr>
    </w:p>
    <w:p w14:paraId="443E52DD" w14:textId="77777777" w:rsidR="00315710" w:rsidRPr="00A76C46" w:rsidRDefault="00315710" w:rsidP="00C638FB">
      <w:pPr>
        <w:rPr>
          <w:rFonts w:ascii="Arial" w:hAnsi="Arial" w:cs="Arial"/>
          <w:sz w:val="20"/>
          <w:szCs w:val="20"/>
        </w:rPr>
      </w:pPr>
    </w:p>
    <w:p w14:paraId="06B75080" w14:textId="77777777" w:rsidR="00C638FB" w:rsidRPr="00A76C46" w:rsidRDefault="0031241C" w:rsidP="00C638FB">
      <w:pPr>
        <w:rPr>
          <w:rFonts w:ascii="Arial" w:hAnsi="Arial" w:cs="Arial"/>
          <w:sz w:val="20"/>
          <w:szCs w:val="20"/>
        </w:rPr>
      </w:pPr>
      <w:hyperlink r:id="rId59" w:history="1">
        <w:r w:rsidR="00C638FB" w:rsidRPr="00A76C46">
          <w:rPr>
            <w:rStyle w:val="Hyperlink"/>
            <w:rFonts w:ascii="Arial" w:hAnsi="Arial" w:cs="Arial"/>
            <w:szCs w:val="20"/>
          </w:rPr>
          <w:t>Barrett and Secretary, Department of Social Services</w:t>
        </w:r>
      </w:hyperlink>
      <w:r w:rsidR="00C638FB" w:rsidRPr="00A76C46">
        <w:rPr>
          <w:rFonts w:ascii="Arial" w:hAnsi="Arial" w:cs="Arial"/>
          <w:sz w:val="20"/>
          <w:szCs w:val="20"/>
        </w:rPr>
        <w:t xml:space="preserve"> (Social services second review) [2023] AATA  2194 (25 July 2023); Mrs J C Kelly, Senior Member</w:t>
      </w:r>
    </w:p>
    <w:p w14:paraId="4197FB31" w14:textId="77777777" w:rsidR="00C638FB" w:rsidRPr="00A76C46" w:rsidRDefault="00C638FB" w:rsidP="00C638FB">
      <w:pPr>
        <w:rPr>
          <w:rFonts w:ascii="Arial" w:hAnsi="Arial" w:cs="Arial"/>
          <w:sz w:val="20"/>
          <w:szCs w:val="20"/>
        </w:rPr>
      </w:pPr>
      <w:r w:rsidRPr="00A76C46">
        <w:rPr>
          <w:rFonts w:ascii="Arial" w:hAnsi="Arial" w:cs="Arial"/>
          <w:sz w:val="20"/>
          <w:szCs w:val="20"/>
        </w:rPr>
        <w:t>SOCIAL SECURITY – Commonwealth Seniors Health Card – whether the applicant’s CSHC should be cancelled – public health order related to COVID-19 prevented return to Australia before end of period of 19 weeks – whether the applicant is qualified for energy supplement and economic support payments – reviewable decision affirmed</w:t>
      </w:r>
    </w:p>
    <w:p w14:paraId="7E8C6595" w14:textId="77777777" w:rsidR="00C638FB" w:rsidRPr="00A76C46" w:rsidRDefault="0031241C" w:rsidP="00C638FB">
      <w:pPr>
        <w:rPr>
          <w:rFonts w:ascii="Arial" w:hAnsi="Arial" w:cs="Arial"/>
          <w:sz w:val="20"/>
          <w:szCs w:val="20"/>
        </w:rPr>
      </w:pPr>
      <w:hyperlink r:id="rId60" w:history="1">
        <w:r w:rsidR="00C638FB" w:rsidRPr="00A76C46">
          <w:rPr>
            <w:rStyle w:val="Hyperlink"/>
            <w:rFonts w:ascii="Arial" w:hAnsi="Arial" w:cs="Arial"/>
            <w:szCs w:val="20"/>
          </w:rPr>
          <w:t>Cousins and Secretary, Department of Social Services</w:t>
        </w:r>
      </w:hyperlink>
      <w:r w:rsidR="00C638FB" w:rsidRPr="00A76C46">
        <w:rPr>
          <w:rFonts w:ascii="Arial" w:hAnsi="Arial" w:cs="Arial"/>
          <w:sz w:val="20"/>
          <w:szCs w:val="20"/>
        </w:rPr>
        <w:t xml:space="preserve"> (Social services second review) [2023] AATA 2069 (18 July 2023); Dr L Bygrave, Member</w:t>
      </w:r>
    </w:p>
    <w:p w14:paraId="6B21FCB6" w14:textId="77777777" w:rsidR="00C638FB" w:rsidRPr="00A76C46" w:rsidRDefault="00C638FB" w:rsidP="00C638FB">
      <w:pPr>
        <w:rPr>
          <w:rFonts w:ascii="Arial" w:hAnsi="Arial" w:cs="Arial"/>
          <w:sz w:val="20"/>
          <w:szCs w:val="20"/>
        </w:rPr>
      </w:pPr>
      <w:r w:rsidRPr="00A76C46">
        <w:rPr>
          <w:rFonts w:ascii="Arial" w:hAnsi="Arial" w:cs="Arial"/>
          <w:sz w:val="20"/>
          <w:szCs w:val="20"/>
        </w:rPr>
        <w:t>SOCIAL SECURITY – disability support pension – whether the Applicant has a physical, intellectual or psychiatric impairment – whether any of the Applicant’s impairments attracts 20 points or more under the impairment tables – whether the Applicant has a continuing inability to work – decision under review affirmed</w:t>
      </w:r>
    </w:p>
    <w:p w14:paraId="11E8CE6D" w14:textId="77777777" w:rsidR="00C638FB" w:rsidRPr="00A76C46" w:rsidRDefault="0031241C" w:rsidP="00C638FB">
      <w:pPr>
        <w:rPr>
          <w:rFonts w:ascii="Arial" w:hAnsi="Arial" w:cs="Arial"/>
          <w:sz w:val="20"/>
          <w:szCs w:val="20"/>
        </w:rPr>
      </w:pPr>
      <w:hyperlink r:id="rId61" w:history="1">
        <w:r w:rsidR="00C638FB" w:rsidRPr="00A76C46">
          <w:rPr>
            <w:rStyle w:val="Hyperlink"/>
            <w:rFonts w:ascii="Arial" w:hAnsi="Arial" w:cs="Arial"/>
            <w:szCs w:val="20"/>
          </w:rPr>
          <w:t>Crozier and Secretary, Department of Social Services</w:t>
        </w:r>
      </w:hyperlink>
      <w:r w:rsidR="00C638FB" w:rsidRPr="00A76C46">
        <w:rPr>
          <w:rFonts w:ascii="Arial" w:hAnsi="Arial" w:cs="Arial"/>
          <w:sz w:val="20"/>
          <w:szCs w:val="20"/>
        </w:rPr>
        <w:t xml:space="preserve"> (Social services second review) [2020] AATA 6222 (16 June 2020); P Britten-Jones, Deputy President</w:t>
      </w:r>
    </w:p>
    <w:p w14:paraId="2B43EC43" w14:textId="77777777" w:rsidR="00C638FB" w:rsidRPr="00A76C46" w:rsidRDefault="00C638FB" w:rsidP="00C638FB">
      <w:pPr>
        <w:rPr>
          <w:rFonts w:ascii="Arial" w:hAnsi="Arial" w:cs="Arial"/>
          <w:sz w:val="20"/>
          <w:szCs w:val="20"/>
        </w:rPr>
      </w:pPr>
      <w:r w:rsidRPr="00A76C46">
        <w:rPr>
          <w:rFonts w:ascii="Arial" w:hAnsi="Arial" w:cs="Arial"/>
          <w:sz w:val="20"/>
          <w:szCs w:val="20"/>
        </w:rPr>
        <w:t>SOCIAL SECURITY – pensions, benefits and allowances – claim for disability support pension – where the applicant was diagnosed with chronic fatigue syndrome – whether condition is fully treated or stabilised in claim period – the decision under review is affirmed</w:t>
      </w:r>
    </w:p>
    <w:p w14:paraId="67CB96D0" w14:textId="77777777" w:rsidR="00C638FB" w:rsidRPr="00A76C46" w:rsidRDefault="0031241C" w:rsidP="00C638FB">
      <w:pPr>
        <w:rPr>
          <w:rFonts w:ascii="Arial" w:hAnsi="Arial" w:cs="Arial"/>
          <w:sz w:val="20"/>
          <w:szCs w:val="20"/>
        </w:rPr>
      </w:pPr>
      <w:hyperlink r:id="rId62" w:history="1">
        <w:r w:rsidR="00C638FB" w:rsidRPr="00A76C46">
          <w:rPr>
            <w:rStyle w:val="Hyperlink"/>
            <w:rFonts w:ascii="Arial" w:hAnsi="Arial" w:cs="Arial"/>
            <w:szCs w:val="20"/>
          </w:rPr>
          <w:t>Nguyen; Secretary, Department of Social Services and</w:t>
        </w:r>
      </w:hyperlink>
      <w:r w:rsidR="00C638FB" w:rsidRPr="00A76C46">
        <w:rPr>
          <w:rFonts w:ascii="Arial" w:hAnsi="Arial" w:cs="Arial"/>
          <w:sz w:val="20"/>
          <w:szCs w:val="20"/>
        </w:rPr>
        <w:t xml:space="preserve"> (Social services second review) [2023] AATA 2070 (7 July 2023); Dr L Bygrave, Member</w:t>
      </w:r>
    </w:p>
    <w:p w14:paraId="0865868D" w14:textId="77777777" w:rsidR="00C638FB" w:rsidRPr="00A76C46" w:rsidRDefault="00C638FB" w:rsidP="00C638FB">
      <w:pPr>
        <w:rPr>
          <w:rFonts w:ascii="Arial" w:hAnsi="Arial" w:cs="Arial"/>
          <w:sz w:val="20"/>
          <w:szCs w:val="20"/>
        </w:rPr>
      </w:pPr>
      <w:r w:rsidRPr="00A76C46">
        <w:rPr>
          <w:rFonts w:ascii="Arial" w:hAnsi="Arial" w:cs="Arial"/>
          <w:sz w:val="20"/>
          <w:szCs w:val="20"/>
        </w:rPr>
        <w:t>SOCIAL SECURITY – carer payment – cancellation – whether carer payment should have been cancelled – whether Respondent provided constant care to the care receiver – decision under review set aside and substituted</w:t>
      </w:r>
    </w:p>
    <w:p w14:paraId="39E792A9" w14:textId="77777777" w:rsidR="00C638FB" w:rsidRPr="00A76C46" w:rsidRDefault="0031241C" w:rsidP="00C638FB">
      <w:pPr>
        <w:rPr>
          <w:rFonts w:ascii="Arial" w:hAnsi="Arial" w:cs="Arial"/>
          <w:sz w:val="20"/>
          <w:szCs w:val="20"/>
        </w:rPr>
      </w:pPr>
      <w:hyperlink r:id="rId63" w:history="1">
        <w:r w:rsidR="00C638FB" w:rsidRPr="00A76C46">
          <w:rPr>
            <w:rStyle w:val="Hyperlink"/>
            <w:rFonts w:ascii="Arial" w:hAnsi="Arial" w:cs="Arial"/>
            <w:szCs w:val="20"/>
          </w:rPr>
          <w:t>Norman and Secretary, Department of Social Services</w:t>
        </w:r>
      </w:hyperlink>
      <w:r w:rsidR="00C638FB" w:rsidRPr="00A76C46">
        <w:rPr>
          <w:rFonts w:ascii="Arial" w:hAnsi="Arial" w:cs="Arial"/>
          <w:sz w:val="20"/>
          <w:szCs w:val="20"/>
        </w:rPr>
        <w:t xml:space="preserve"> (Social services second review) [2023] AATA  2196 (25 July 2023); Ms D Mitchell, Member</w:t>
      </w:r>
    </w:p>
    <w:p w14:paraId="03F22328" w14:textId="77777777" w:rsidR="00C638FB" w:rsidRPr="00A76C46" w:rsidRDefault="00C638FB" w:rsidP="00C638FB">
      <w:pPr>
        <w:rPr>
          <w:rFonts w:ascii="Arial" w:hAnsi="Arial" w:cs="Arial"/>
          <w:sz w:val="20"/>
          <w:szCs w:val="20"/>
        </w:rPr>
      </w:pPr>
      <w:r w:rsidRPr="00A76C46">
        <w:rPr>
          <w:rFonts w:ascii="Arial" w:hAnsi="Arial" w:cs="Arial"/>
          <w:sz w:val="20"/>
          <w:szCs w:val="20"/>
        </w:rPr>
        <w:t>SOCIAL SECURITY – disability support pension – DSP – whether medical conditions fully diagnosed, fully treated and fully stabilised – whether 20 points or more under the impairment tables during the relevant period – decision under review affirmed</w:t>
      </w:r>
    </w:p>
    <w:p w14:paraId="7B3B6D20" w14:textId="77777777" w:rsidR="00C638FB" w:rsidRPr="00A76C46" w:rsidRDefault="00C638FB" w:rsidP="00C638FB">
      <w:pPr>
        <w:rPr>
          <w:rFonts w:ascii="Arial" w:hAnsi="Arial" w:cs="Arial"/>
          <w:sz w:val="20"/>
          <w:szCs w:val="20"/>
        </w:rPr>
      </w:pPr>
    </w:p>
    <w:p w14:paraId="31D65C49" w14:textId="77777777" w:rsidR="00C638FB" w:rsidRPr="00A76C46" w:rsidRDefault="00C638FB" w:rsidP="00C638FB">
      <w:pPr>
        <w:pStyle w:val="Heading3"/>
        <w:rPr>
          <w:rFonts w:ascii="Arial" w:hAnsi="Arial"/>
        </w:rPr>
      </w:pPr>
      <w:bookmarkStart w:id="33" w:name="_Toc130392908"/>
      <w:bookmarkStart w:id="34" w:name="_Toc141696990"/>
      <w:r w:rsidRPr="00A76C46">
        <w:rPr>
          <w:rFonts w:ascii="Arial" w:hAnsi="Arial"/>
        </w:rPr>
        <w:t>Taxation</w:t>
      </w:r>
      <w:bookmarkEnd w:id="33"/>
      <w:bookmarkEnd w:id="34"/>
    </w:p>
    <w:p w14:paraId="079F3982" w14:textId="77777777" w:rsidR="00C638FB" w:rsidRPr="00A76C46" w:rsidRDefault="0031241C" w:rsidP="00C638FB">
      <w:pPr>
        <w:rPr>
          <w:rFonts w:ascii="Arial" w:hAnsi="Arial" w:cs="Arial"/>
          <w:sz w:val="20"/>
          <w:szCs w:val="20"/>
        </w:rPr>
      </w:pPr>
      <w:hyperlink r:id="rId64" w:history="1">
        <w:r w:rsidR="00C638FB" w:rsidRPr="00A76C46">
          <w:rPr>
            <w:rStyle w:val="Hyperlink"/>
            <w:rFonts w:ascii="Arial" w:hAnsi="Arial" w:cs="Arial"/>
            <w:szCs w:val="20"/>
          </w:rPr>
          <w:t>Equality Australia Ltd and Commissioner of the Australian Charities and Not-for-profits Commissioner</w:t>
        </w:r>
      </w:hyperlink>
      <w:r w:rsidR="00C638FB" w:rsidRPr="00A76C46">
        <w:rPr>
          <w:rFonts w:ascii="Arial" w:hAnsi="Arial" w:cs="Arial"/>
          <w:sz w:val="20"/>
          <w:szCs w:val="20"/>
        </w:rPr>
        <w:t xml:space="preserve"> [2023] AATA 2161  (30 June 2023); B J McCabe, Deputy President and A O'Connell, Senior Member and L Bygrave, Member</w:t>
      </w:r>
    </w:p>
    <w:p w14:paraId="026DF3AB" w14:textId="77777777" w:rsidR="00C638FB" w:rsidRPr="00A76C46" w:rsidRDefault="00C638FB" w:rsidP="00C638FB">
      <w:pPr>
        <w:rPr>
          <w:rFonts w:ascii="Arial" w:hAnsi="Arial" w:cs="Arial"/>
          <w:sz w:val="20"/>
          <w:szCs w:val="20"/>
        </w:rPr>
      </w:pPr>
      <w:r w:rsidRPr="00A76C46">
        <w:rPr>
          <w:rFonts w:ascii="Arial" w:hAnsi="Arial" w:cs="Arial"/>
          <w:sz w:val="20"/>
          <w:szCs w:val="20"/>
        </w:rPr>
        <w:t>PUBLIC BENEVOLENT INSTITUTION – where the Applicant is registered as a charity under the subtype ‘advancing public debate (promoting or opposing a change to any matter established by law, policy of practice in the Commonwealth, a state, territory or another country)’ – whether the Applicant is entitled to be registered with the subtype ‘public benevolent institution’ – whether the Applicant is organised or conducted for or promotes the relief of distress – whether members of the LGBTIQ+ community are persons in need of benevolence – whether the Applicant provides relief – decision under review affirmed</w:t>
      </w:r>
    </w:p>
    <w:p w14:paraId="4F298684" w14:textId="77777777" w:rsidR="00C638FB" w:rsidRPr="00A76C46" w:rsidRDefault="0031241C" w:rsidP="00C638FB">
      <w:pPr>
        <w:rPr>
          <w:rFonts w:ascii="Arial" w:hAnsi="Arial" w:cs="Arial"/>
          <w:sz w:val="20"/>
          <w:szCs w:val="20"/>
        </w:rPr>
      </w:pPr>
      <w:hyperlink r:id="rId65" w:history="1">
        <w:r w:rsidR="00C638FB" w:rsidRPr="00A76C46">
          <w:rPr>
            <w:rStyle w:val="Hyperlink"/>
            <w:rFonts w:ascii="Arial" w:hAnsi="Arial" w:cs="Arial"/>
            <w:szCs w:val="20"/>
          </w:rPr>
          <w:t>Hanson and Commissioner of Taxation</w:t>
        </w:r>
      </w:hyperlink>
      <w:r w:rsidR="00C638FB" w:rsidRPr="00A76C46">
        <w:rPr>
          <w:rFonts w:ascii="Arial" w:hAnsi="Arial" w:cs="Arial"/>
          <w:sz w:val="20"/>
          <w:szCs w:val="20"/>
        </w:rPr>
        <w:t xml:space="preserve"> (Taxation) [2023] AATA 2067 (17 July 2023); D Mitchell, Member</w:t>
      </w:r>
    </w:p>
    <w:p w14:paraId="071A53EB" w14:textId="77777777" w:rsidR="00C638FB" w:rsidRPr="00A76C46" w:rsidRDefault="00C638FB" w:rsidP="00C638FB">
      <w:pPr>
        <w:rPr>
          <w:rFonts w:ascii="Arial" w:hAnsi="Arial" w:cs="Arial"/>
          <w:sz w:val="20"/>
          <w:szCs w:val="20"/>
        </w:rPr>
      </w:pPr>
      <w:r w:rsidRPr="00A76C46">
        <w:rPr>
          <w:rFonts w:ascii="Arial" w:hAnsi="Arial" w:cs="Arial"/>
          <w:sz w:val="20"/>
          <w:szCs w:val="20"/>
        </w:rPr>
        <w:t>TAXATION – administrative penalty – shortfall penalty – tax shortfall – taxpayer’s burden to prove shortfall penalty assessment excessive or incorrect – whether discretion should be exercised to remit penalty – decision under review affirmed</w:t>
      </w:r>
    </w:p>
    <w:p w14:paraId="18122050" w14:textId="77777777" w:rsidR="00C638FB" w:rsidRPr="00A76C46" w:rsidRDefault="00C638FB" w:rsidP="00C638FB">
      <w:pPr>
        <w:rPr>
          <w:rFonts w:ascii="Arial" w:hAnsi="Arial" w:cs="Arial"/>
          <w:sz w:val="20"/>
          <w:szCs w:val="20"/>
        </w:rPr>
      </w:pPr>
    </w:p>
    <w:p w14:paraId="0A6E4A8C" w14:textId="77777777" w:rsidR="00C638FB" w:rsidRPr="00A76C46" w:rsidRDefault="00C638FB" w:rsidP="00C638FB">
      <w:pPr>
        <w:pStyle w:val="Heading3"/>
        <w:rPr>
          <w:rFonts w:ascii="Arial" w:hAnsi="Arial"/>
        </w:rPr>
      </w:pPr>
      <w:bookmarkStart w:id="35" w:name="_Toc130392911"/>
      <w:bookmarkStart w:id="36" w:name="_Toc141696991"/>
      <w:r w:rsidRPr="00A76C46">
        <w:rPr>
          <w:rFonts w:ascii="Arial" w:hAnsi="Arial"/>
        </w:rPr>
        <w:t>Veterans’ Affairs</w:t>
      </w:r>
      <w:bookmarkEnd w:id="35"/>
      <w:bookmarkEnd w:id="36"/>
    </w:p>
    <w:p w14:paraId="442E9A27" w14:textId="77777777" w:rsidR="00C638FB" w:rsidRPr="00A76C46" w:rsidRDefault="0031241C" w:rsidP="00C638FB">
      <w:pPr>
        <w:rPr>
          <w:rFonts w:ascii="Arial" w:hAnsi="Arial" w:cs="Arial"/>
          <w:lang w:eastAsia="en-AU"/>
        </w:rPr>
      </w:pPr>
      <w:hyperlink r:id="rId66" w:history="1">
        <w:r w:rsidR="00C638FB" w:rsidRPr="00A76C46">
          <w:rPr>
            <w:rStyle w:val="Hyperlink"/>
            <w:rFonts w:ascii="Arial" w:hAnsi="Arial" w:cs="Arial"/>
            <w:szCs w:val="20"/>
          </w:rPr>
          <w:t>Lynch and Military Rehabilitation and Compensation Commission</w:t>
        </w:r>
      </w:hyperlink>
      <w:r w:rsidR="00C638FB" w:rsidRPr="00A76C46">
        <w:rPr>
          <w:rFonts w:ascii="Arial" w:hAnsi="Arial" w:cs="Arial"/>
          <w:sz w:val="20"/>
          <w:szCs w:val="20"/>
        </w:rPr>
        <w:t xml:space="preserve"> (</w:t>
      </w:r>
      <w:r w:rsidR="00C638FB" w:rsidRPr="00A76C46">
        <w:rPr>
          <w:rFonts w:ascii="Arial" w:hAnsi="Arial" w:cs="Arial"/>
          <w:sz w:val="20"/>
          <w:szCs w:val="20"/>
          <w:lang w:eastAsia="en-AU"/>
        </w:rPr>
        <w:t>Veterans' entitlements) [2023] AATA 2229 (27 July 2023); Deputy President Sosso</w:t>
      </w:r>
    </w:p>
    <w:p w14:paraId="4ADC93F9" w14:textId="77777777" w:rsidR="00C638FB" w:rsidRPr="00A76C46" w:rsidRDefault="00C638FB" w:rsidP="00C638FB">
      <w:pPr>
        <w:rPr>
          <w:rFonts w:ascii="Arial" w:hAnsi="Arial" w:cs="Arial"/>
          <w:sz w:val="20"/>
          <w:szCs w:val="20"/>
        </w:rPr>
      </w:pPr>
      <w:r w:rsidRPr="00A76C46">
        <w:rPr>
          <w:rFonts w:ascii="Arial" w:hAnsi="Arial" w:cs="Arial"/>
          <w:sz w:val="20"/>
          <w:szCs w:val="20"/>
        </w:rPr>
        <w:t>VETERANS’ COMPENSATION – compensation for injury – injury or disease – notice of injury – whether the relevant authority would be prejudiced – liability for injury – decision under review affirmed</w:t>
      </w:r>
    </w:p>
    <w:p w14:paraId="0B258E14" w14:textId="77777777" w:rsidR="00C638FB" w:rsidRPr="00A76C46" w:rsidRDefault="0031241C" w:rsidP="00C638FB">
      <w:pPr>
        <w:rPr>
          <w:rFonts w:ascii="Arial" w:hAnsi="Arial" w:cs="Arial"/>
          <w:lang w:eastAsia="en-AU"/>
        </w:rPr>
      </w:pPr>
      <w:hyperlink r:id="rId67" w:history="1">
        <w:r w:rsidR="00C638FB" w:rsidRPr="00A76C46">
          <w:rPr>
            <w:rStyle w:val="Hyperlink"/>
            <w:rFonts w:ascii="Arial" w:hAnsi="Arial" w:cs="Arial"/>
            <w:szCs w:val="20"/>
          </w:rPr>
          <w:t>Gelberg and Repatriation Commission</w:t>
        </w:r>
      </w:hyperlink>
      <w:r w:rsidR="00C638FB" w:rsidRPr="00A76C46">
        <w:rPr>
          <w:rFonts w:ascii="Arial" w:hAnsi="Arial" w:cs="Arial"/>
          <w:sz w:val="20"/>
          <w:szCs w:val="20"/>
        </w:rPr>
        <w:t xml:space="preserve"> (</w:t>
      </w:r>
      <w:r w:rsidR="00C638FB" w:rsidRPr="00A76C46">
        <w:rPr>
          <w:rFonts w:ascii="Arial" w:hAnsi="Arial" w:cs="Arial"/>
          <w:sz w:val="20"/>
          <w:szCs w:val="20"/>
          <w:lang w:eastAsia="en-AU"/>
        </w:rPr>
        <w:t>Veterans' entitlements) [2023] AATA 2231 (27 July 2023); Senior Member B J Illingworth and Member D Cox</w:t>
      </w:r>
    </w:p>
    <w:p w14:paraId="3AC847D8" w14:textId="77777777" w:rsidR="00C638FB" w:rsidRPr="00A76C46" w:rsidRDefault="00C638FB" w:rsidP="00C638FB">
      <w:pPr>
        <w:rPr>
          <w:rFonts w:ascii="Arial" w:hAnsi="Arial" w:cs="Arial"/>
          <w:sz w:val="20"/>
          <w:szCs w:val="20"/>
        </w:rPr>
      </w:pPr>
      <w:r w:rsidRPr="00A76C46">
        <w:rPr>
          <w:rFonts w:ascii="Arial" w:hAnsi="Arial" w:cs="Arial"/>
          <w:sz w:val="20"/>
          <w:szCs w:val="20"/>
        </w:rPr>
        <w:t>VETERANS' AND MILITARY COMPENSATION–Veterans’ Entitlement Act–Veterans’ Review Board decisions–VRB–disability pension–attendant allowance</w:t>
      </w:r>
    </w:p>
    <w:p w14:paraId="54D0F2CC" w14:textId="77777777" w:rsidR="00917455" w:rsidRPr="00A76C46" w:rsidRDefault="00917455" w:rsidP="00917455">
      <w:pPr>
        <w:rPr>
          <w:rFonts w:ascii="Arial" w:hAnsi="Arial" w:cs="Arial"/>
        </w:rPr>
      </w:pPr>
      <w:r w:rsidRPr="00A76C46">
        <w:rPr>
          <w:rFonts w:ascii="Arial" w:hAnsi="Arial" w:cs="Arial"/>
        </w:rPr>
        <w:t xml:space="preserve">  </w:t>
      </w:r>
    </w:p>
    <w:p w14:paraId="6EFF4C35" w14:textId="77777777" w:rsidR="00917455" w:rsidRPr="00B62DB7" w:rsidRDefault="00917455" w:rsidP="00917455">
      <w:pPr>
        <w:pStyle w:val="Heading1"/>
        <w:rPr>
          <w:rFonts w:ascii="Arial" w:hAnsi="Arial" w:cs="Arial"/>
          <w:color w:val="192F55"/>
        </w:rPr>
      </w:pPr>
      <w:bookmarkStart w:id="37" w:name="_Toc480464767"/>
      <w:bookmarkStart w:id="38" w:name="_Toc141696992"/>
      <w:bookmarkEnd w:id="10"/>
      <w:bookmarkEnd w:id="11"/>
      <w:bookmarkEnd w:id="12"/>
      <w:bookmarkEnd w:id="13"/>
      <w:bookmarkEnd w:id="14"/>
      <w:bookmarkEnd w:id="15"/>
      <w:r w:rsidRPr="00B62DB7">
        <w:rPr>
          <w:rFonts w:ascii="Arial" w:hAnsi="Arial" w:cs="Arial"/>
          <w:color w:val="192F55"/>
        </w:rPr>
        <w:lastRenderedPageBreak/>
        <w:t>Appeals</w:t>
      </w:r>
      <w:bookmarkEnd w:id="37"/>
      <w:bookmarkEnd w:id="38"/>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39" w:name="_Toc333839757"/>
      <w:bookmarkStart w:id="40" w:name="_Toc343251418"/>
      <w:bookmarkStart w:id="41" w:name="_Toc480464768"/>
      <w:bookmarkStart w:id="42"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68"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43" w:name="_Toc141696993"/>
      <w:r w:rsidRPr="00B62DB7">
        <w:rPr>
          <w:rFonts w:ascii="Arial" w:hAnsi="Arial"/>
        </w:rPr>
        <w:t>Appeals lodged</w:t>
      </w:r>
      <w:bookmarkEnd w:id="39"/>
      <w:bookmarkEnd w:id="40"/>
      <w:bookmarkEnd w:id="41"/>
      <w:bookmarkEnd w:id="43"/>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6D54D665">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7004EF" w:rsidRPr="00022FF1" w14:paraId="65DCD0D4" w14:textId="77777777" w:rsidTr="6D54D665">
        <w:trPr>
          <w:trHeight w:val="160"/>
        </w:trPr>
        <w:tc>
          <w:tcPr>
            <w:tcW w:w="6634" w:type="dxa"/>
            <w:tcMar>
              <w:top w:w="57" w:type="dxa"/>
              <w:left w:w="113" w:type="dxa"/>
              <w:bottom w:w="57" w:type="dxa"/>
              <w:right w:w="113" w:type="dxa"/>
            </w:tcMar>
            <w:vAlign w:val="center"/>
          </w:tcPr>
          <w:p w14:paraId="137DD7B0" w14:textId="67B05DBF" w:rsidR="007004EF" w:rsidRPr="00E03D78" w:rsidRDefault="007004EF" w:rsidP="00E03D78">
            <w:pPr>
              <w:suppressAutoHyphens w:val="0"/>
              <w:spacing w:before="0" w:after="0" w:line="260" w:lineRule="exact"/>
              <w:rPr>
                <w:rFonts w:asciiTheme="minorBidi" w:hAnsiTheme="minorBidi" w:cstheme="minorBidi"/>
                <w:caps/>
                <w:sz w:val="20"/>
                <w:szCs w:val="20"/>
              </w:rPr>
            </w:pPr>
            <w:r w:rsidRPr="00E03D78">
              <w:rPr>
                <w:rFonts w:asciiTheme="minorBidi" w:hAnsiTheme="minorBidi" w:cstheme="minorBidi"/>
                <w:b/>
                <w:bCs/>
                <w:caps/>
                <w:sz w:val="20"/>
                <w:szCs w:val="20"/>
              </w:rPr>
              <w:t xml:space="preserve">BYMD </w:t>
            </w:r>
            <w:r w:rsidRPr="00E03D78">
              <w:rPr>
                <w:rFonts w:asciiTheme="minorBidi" w:hAnsiTheme="minorBidi" w:cstheme="minorBidi"/>
                <w:b/>
                <w:bCs/>
                <w:sz w:val="20"/>
                <w:szCs w:val="20"/>
              </w:rPr>
              <w:t>v</w:t>
            </w:r>
            <w:r w:rsidRPr="00E03D78">
              <w:rPr>
                <w:rFonts w:asciiTheme="minorBidi" w:hAnsiTheme="minorBidi" w:cstheme="minorBidi"/>
                <w:b/>
                <w:bCs/>
                <w:caps/>
                <w:sz w:val="20"/>
                <w:szCs w:val="20"/>
              </w:rPr>
              <w:t xml:space="preserve"> </w:t>
            </w:r>
            <w:r w:rsidRPr="00E03D78">
              <w:rPr>
                <w:rFonts w:asciiTheme="minorBidi" w:hAnsiTheme="minorBidi" w:cstheme="minorBidi"/>
                <w:b/>
                <w:bCs/>
                <w:sz w:val="20"/>
                <w:szCs w:val="20"/>
              </w:rPr>
              <w:t>Minister for Immigration, Citizenship, Migrant Services and Multicultural Affairs</w:t>
            </w:r>
          </w:p>
        </w:tc>
        <w:tc>
          <w:tcPr>
            <w:tcW w:w="2410" w:type="dxa"/>
            <w:tcMar>
              <w:top w:w="57" w:type="dxa"/>
              <w:left w:w="113" w:type="dxa"/>
              <w:bottom w:w="57" w:type="dxa"/>
              <w:right w:w="113" w:type="dxa"/>
            </w:tcMar>
            <w:vAlign w:val="center"/>
          </w:tcPr>
          <w:p w14:paraId="5DC83D19" w14:textId="74094718" w:rsidR="007004EF" w:rsidRPr="00E03D78" w:rsidRDefault="0031241C" w:rsidP="00E03D78">
            <w:pPr>
              <w:suppressAutoHyphens w:val="0"/>
              <w:spacing w:before="0" w:after="0" w:line="260" w:lineRule="exact"/>
              <w:rPr>
                <w:rFonts w:asciiTheme="minorBidi" w:hAnsiTheme="minorBidi" w:cstheme="minorBidi"/>
                <w:caps/>
                <w:sz w:val="20"/>
                <w:szCs w:val="20"/>
              </w:rPr>
            </w:pPr>
            <w:hyperlink r:id="rId69" w:tooltip="View Case" w:history="1">
              <w:r w:rsidR="007004EF" w:rsidRPr="00E03D78">
                <w:rPr>
                  <w:rStyle w:val="Hyperlink"/>
                  <w:rFonts w:asciiTheme="minorBidi" w:hAnsiTheme="minorBidi" w:cstheme="minorBidi"/>
                  <w:bCs/>
                  <w:caps/>
                  <w:szCs w:val="20"/>
                </w:rPr>
                <w:t>[2023] AATA 1774</w:t>
              </w:r>
            </w:hyperlink>
            <w:r w:rsidR="007004EF" w:rsidRPr="00E03D78">
              <w:rPr>
                <w:rFonts w:asciiTheme="minorBidi" w:hAnsiTheme="minorBidi" w:cstheme="minorBidi"/>
                <w:b/>
                <w:bCs/>
                <w:caps/>
                <w:sz w:val="20"/>
                <w:szCs w:val="20"/>
              </w:rPr>
              <w:t> </w:t>
            </w:r>
          </w:p>
        </w:tc>
      </w:tr>
      <w:tr w:rsidR="00917455" w:rsidRPr="00022FF1" w14:paraId="1C760867" w14:textId="77777777" w:rsidTr="6D54D665">
        <w:trPr>
          <w:trHeight w:val="450"/>
        </w:trPr>
        <w:tc>
          <w:tcPr>
            <w:tcW w:w="6634" w:type="dxa"/>
            <w:tcMar>
              <w:top w:w="57" w:type="dxa"/>
              <w:left w:w="113" w:type="dxa"/>
              <w:bottom w:w="57" w:type="dxa"/>
              <w:right w:w="113" w:type="dxa"/>
            </w:tcMar>
            <w:vAlign w:val="center"/>
          </w:tcPr>
          <w:p w14:paraId="434D48E6" w14:textId="614C0915" w:rsidR="00917455" w:rsidRPr="00E03D78" w:rsidRDefault="6251DA0C" w:rsidP="00E03D78">
            <w:pPr>
              <w:suppressAutoHyphens w:val="0"/>
              <w:spacing w:before="0" w:after="0" w:line="260" w:lineRule="exact"/>
              <w:rPr>
                <w:rFonts w:asciiTheme="minorBidi" w:eastAsia="Arial" w:hAnsiTheme="minorBidi" w:cstheme="minorBidi"/>
                <w:sz w:val="20"/>
                <w:szCs w:val="20"/>
              </w:rPr>
            </w:pPr>
            <w:r w:rsidRPr="00E03D78">
              <w:rPr>
                <w:rFonts w:asciiTheme="minorBidi" w:eastAsia="Arial" w:hAnsiTheme="minorBidi" w:cstheme="minorBidi"/>
                <w:b/>
                <w:bCs/>
                <w:color w:val="000000" w:themeColor="text1"/>
                <w:sz w:val="20"/>
                <w:szCs w:val="20"/>
              </w:rPr>
              <w:t>Korat and Minister for Immigration, Citizenship, Migrant Services and Multicultural Affairs</w:t>
            </w:r>
          </w:p>
        </w:tc>
        <w:tc>
          <w:tcPr>
            <w:tcW w:w="2410" w:type="dxa"/>
            <w:tcMar>
              <w:top w:w="57" w:type="dxa"/>
              <w:left w:w="113" w:type="dxa"/>
              <w:bottom w:w="57" w:type="dxa"/>
              <w:right w:w="113" w:type="dxa"/>
            </w:tcMar>
            <w:vAlign w:val="center"/>
          </w:tcPr>
          <w:p w14:paraId="06F2676A" w14:textId="33973468" w:rsidR="00917455" w:rsidRPr="00E03D78" w:rsidRDefault="0031241C" w:rsidP="6D54D665">
            <w:pPr>
              <w:suppressAutoHyphens w:val="0"/>
              <w:spacing w:before="0" w:after="0" w:line="260" w:lineRule="exact"/>
              <w:rPr>
                <w:rFonts w:asciiTheme="minorBidi" w:eastAsia="Arial" w:hAnsiTheme="minorBidi" w:cstheme="minorBidi"/>
                <w:sz w:val="20"/>
                <w:szCs w:val="20"/>
              </w:rPr>
            </w:pPr>
            <w:hyperlink r:id="rId70">
              <w:r w:rsidR="6251DA0C" w:rsidRPr="00E03D78">
                <w:rPr>
                  <w:rStyle w:val="Hyperlink"/>
                  <w:rFonts w:asciiTheme="minorBidi" w:hAnsiTheme="minorBidi" w:cstheme="minorBidi"/>
                  <w:szCs w:val="20"/>
                </w:rPr>
                <w:t>[2023] AATA 1725</w:t>
              </w:r>
            </w:hyperlink>
          </w:p>
        </w:tc>
      </w:tr>
      <w:tr w:rsidR="00297B72" w:rsidRPr="00B16145" w14:paraId="33A6EA3E" w14:textId="77777777" w:rsidTr="6D54D665">
        <w:trPr>
          <w:trHeight w:val="450"/>
        </w:trPr>
        <w:tc>
          <w:tcPr>
            <w:tcW w:w="6634" w:type="dxa"/>
            <w:tcMar>
              <w:top w:w="57" w:type="dxa"/>
              <w:left w:w="113" w:type="dxa"/>
              <w:bottom w:w="57" w:type="dxa"/>
              <w:right w:w="113" w:type="dxa"/>
            </w:tcMar>
            <w:vAlign w:val="center"/>
          </w:tcPr>
          <w:p w14:paraId="491A8AF1" w14:textId="0F7D5656" w:rsidR="00297B72" w:rsidRPr="00E03D78" w:rsidRDefault="00BF17A1" w:rsidP="00E03D78">
            <w:pPr>
              <w:suppressAutoHyphens w:val="0"/>
              <w:spacing w:before="0" w:after="0" w:line="260" w:lineRule="exact"/>
              <w:rPr>
                <w:rFonts w:asciiTheme="minorBidi" w:eastAsia="Arial" w:hAnsiTheme="minorBidi" w:cstheme="minorBidi"/>
                <w:b/>
                <w:bCs/>
                <w:color w:val="000000" w:themeColor="text1"/>
                <w:sz w:val="20"/>
                <w:szCs w:val="20"/>
              </w:rPr>
            </w:pPr>
            <w:r w:rsidRPr="00E03D78">
              <w:rPr>
                <w:rFonts w:asciiTheme="minorBidi" w:eastAsia="Arial" w:hAnsiTheme="minorBidi" w:cstheme="minorBidi"/>
                <w:b/>
                <w:bCs/>
                <w:color w:val="000000" w:themeColor="text1"/>
                <w:sz w:val="20"/>
                <w:szCs w:val="20"/>
              </w:rPr>
              <w:t>Tran v Minister for Immigration, Citizenship and Multicultural Affairs</w:t>
            </w:r>
          </w:p>
        </w:tc>
        <w:tc>
          <w:tcPr>
            <w:tcW w:w="2410" w:type="dxa"/>
            <w:tcMar>
              <w:top w:w="57" w:type="dxa"/>
              <w:left w:w="113" w:type="dxa"/>
              <w:bottom w:w="57" w:type="dxa"/>
              <w:right w:w="113" w:type="dxa"/>
            </w:tcMar>
            <w:vAlign w:val="center"/>
          </w:tcPr>
          <w:p w14:paraId="1A511532" w14:textId="398147D5" w:rsidR="00297B72" w:rsidRPr="00E03D78" w:rsidRDefault="0031241C" w:rsidP="00E03D78">
            <w:pPr>
              <w:suppressAutoHyphens w:val="0"/>
              <w:spacing w:before="0" w:after="0" w:line="260" w:lineRule="exact"/>
              <w:rPr>
                <w:rFonts w:asciiTheme="minorBidi" w:hAnsiTheme="minorBidi" w:cstheme="minorBidi"/>
                <w:sz w:val="20"/>
                <w:szCs w:val="20"/>
              </w:rPr>
            </w:pPr>
            <w:hyperlink r:id="rId71" w:tooltip="View Case" w:history="1">
              <w:r w:rsidR="00C005F7" w:rsidRPr="00E03D78">
                <w:rPr>
                  <w:rStyle w:val="Hyperlink"/>
                  <w:rFonts w:asciiTheme="minorBidi" w:hAnsiTheme="minorBidi" w:cstheme="minorBidi"/>
                  <w:bCs/>
                  <w:szCs w:val="20"/>
                </w:rPr>
                <w:t>[2023] AATA 2159</w:t>
              </w:r>
            </w:hyperlink>
            <w:r w:rsidR="00C005F7" w:rsidRPr="00E03D78">
              <w:rPr>
                <w:rFonts w:asciiTheme="minorBidi" w:hAnsiTheme="minorBidi" w:cstheme="minorBidi"/>
                <w:b/>
                <w:bCs/>
                <w:sz w:val="20"/>
                <w:szCs w:val="20"/>
              </w:rPr>
              <w:t> </w:t>
            </w:r>
          </w:p>
        </w:tc>
      </w:tr>
      <w:tr w:rsidR="00E03D78" w:rsidRPr="00B16145" w14:paraId="69868764" w14:textId="77777777" w:rsidTr="6D54D665">
        <w:trPr>
          <w:trHeight w:val="450"/>
        </w:trPr>
        <w:tc>
          <w:tcPr>
            <w:tcW w:w="6634" w:type="dxa"/>
            <w:tcMar>
              <w:top w:w="57" w:type="dxa"/>
              <w:left w:w="113" w:type="dxa"/>
              <w:bottom w:w="57" w:type="dxa"/>
              <w:right w:w="113" w:type="dxa"/>
            </w:tcMar>
            <w:vAlign w:val="center"/>
          </w:tcPr>
          <w:p w14:paraId="53312953" w14:textId="3F71F2B1" w:rsidR="00E03D78" w:rsidRPr="00E03D78" w:rsidRDefault="00E03D78" w:rsidP="00E03D78">
            <w:pPr>
              <w:suppressAutoHyphens w:val="0"/>
              <w:spacing w:before="0" w:after="0" w:line="260" w:lineRule="exact"/>
              <w:rPr>
                <w:rFonts w:asciiTheme="minorBidi" w:eastAsia="Arial" w:hAnsiTheme="minorBidi" w:cstheme="minorBidi"/>
                <w:b/>
                <w:bCs/>
                <w:color w:val="000000" w:themeColor="text1"/>
                <w:sz w:val="20"/>
                <w:szCs w:val="20"/>
              </w:rPr>
            </w:pPr>
            <w:r w:rsidRPr="00E03D78">
              <w:rPr>
                <w:rFonts w:asciiTheme="minorBidi" w:hAnsiTheme="minorBidi" w:cstheme="minorBidi"/>
                <w:b/>
                <w:bCs/>
                <w:sz w:val="20"/>
                <w:szCs w:val="20"/>
              </w:rPr>
              <w:t>Zablotsky and Swire Pacific Ship Management (Australia) Pty Ltd</w:t>
            </w:r>
          </w:p>
        </w:tc>
        <w:tc>
          <w:tcPr>
            <w:tcW w:w="2410" w:type="dxa"/>
            <w:tcMar>
              <w:top w:w="57" w:type="dxa"/>
              <w:left w:w="113" w:type="dxa"/>
              <w:bottom w:w="57" w:type="dxa"/>
              <w:right w:w="113" w:type="dxa"/>
            </w:tcMar>
            <w:vAlign w:val="center"/>
          </w:tcPr>
          <w:p w14:paraId="200B3896" w14:textId="11784A4B" w:rsidR="00E03D78" w:rsidRPr="00E03D78" w:rsidRDefault="0031241C" w:rsidP="00E03D78">
            <w:pPr>
              <w:suppressAutoHyphens w:val="0"/>
              <w:spacing w:before="0" w:after="0" w:line="260" w:lineRule="exact"/>
              <w:rPr>
                <w:rFonts w:asciiTheme="minorBidi" w:hAnsiTheme="minorBidi" w:cstheme="minorBidi"/>
                <w:sz w:val="20"/>
                <w:szCs w:val="20"/>
              </w:rPr>
            </w:pPr>
            <w:hyperlink r:id="rId72" w:history="1">
              <w:r w:rsidR="00E03D78" w:rsidRPr="00E03D78">
                <w:rPr>
                  <w:rStyle w:val="Hyperlink"/>
                  <w:rFonts w:asciiTheme="minorBidi" w:hAnsiTheme="minorBidi" w:cstheme="minorBidi"/>
                  <w:szCs w:val="20"/>
                </w:rPr>
                <w:t>[2023] AATA 2195</w:t>
              </w:r>
            </w:hyperlink>
          </w:p>
        </w:tc>
      </w:tr>
    </w:tbl>
    <w:p w14:paraId="772D286A" w14:textId="77777777" w:rsidR="00917455" w:rsidRPr="00B62DB7" w:rsidRDefault="00917455" w:rsidP="00917455">
      <w:pPr>
        <w:pStyle w:val="Heading3"/>
        <w:rPr>
          <w:rFonts w:ascii="Arial" w:hAnsi="Arial"/>
        </w:rPr>
      </w:pPr>
      <w:bookmarkStart w:id="44" w:name="_Toc343251419"/>
      <w:bookmarkStart w:id="45" w:name="_Toc480464769"/>
      <w:bookmarkStart w:id="46" w:name="_Toc141696994"/>
      <w:r w:rsidRPr="00B62DB7">
        <w:rPr>
          <w:rFonts w:ascii="Arial" w:hAnsi="Arial"/>
        </w:rPr>
        <w:t>Appeals finalised</w:t>
      </w:r>
      <w:bookmarkEnd w:id="42"/>
      <w:bookmarkEnd w:id="44"/>
      <w:bookmarkEnd w:id="45"/>
      <w:bookmarkEnd w:id="46"/>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000A6F6C">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917455" w:rsidRPr="00B16145" w14:paraId="73683186" w14:textId="77777777" w:rsidTr="000A6F6C">
        <w:trPr>
          <w:trHeight w:val="284"/>
        </w:trPr>
        <w:tc>
          <w:tcPr>
            <w:tcW w:w="4224" w:type="dxa"/>
            <w:tcMar>
              <w:top w:w="57" w:type="dxa"/>
              <w:left w:w="113" w:type="dxa"/>
              <w:bottom w:w="57" w:type="dxa"/>
              <w:right w:w="113" w:type="dxa"/>
            </w:tcMar>
            <w:vAlign w:val="center"/>
          </w:tcPr>
          <w:p w14:paraId="401DEFE3" w14:textId="77777777" w:rsidR="00917455" w:rsidRPr="00B16145" w:rsidRDefault="00917455" w:rsidP="000A6F6C">
            <w:pPr>
              <w:suppressAutoHyphens w:val="0"/>
              <w:spacing w:before="0" w:after="0" w:line="260" w:lineRule="exact"/>
              <w:rPr>
                <w:rFonts w:ascii="Arial" w:hAnsi="Arial" w:cs="Arial"/>
                <w:b/>
                <w:sz w:val="20"/>
                <w:szCs w:val="20"/>
                <w:highlight w:val="yellow"/>
              </w:rPr>
            </w:pPr>
          </w:p>
        </w:tc>
        <w:tc>
          <w:tcPr>
            <w:tcW w:w="2410" w:type="dxa"/>
            <w:tcMar>
              <w:top w:w="57" w:type="dxa"/>
              <w:left w:w="113" w:type="dxa"/>
              <w:bottom w:w="57" w:type="dxa"/>
              <w:right w:w="113" w:type="dxa"/>
            </w:tcMar>
            <w:vAlign w:val="center"/>
          </w:tcPr>
          <w:p w14:paraId="5788B93F" w14:textId="77777777" w:rsidR="00917455" w:rsidRPr="00B16145" w:rsidRDefault="00917455" w:rsidP="000A6F6C">
            <w:pPr>
              <w:suppressAutoHyphens w:val="0"/>
              <w:spacing w:before="0" w:after="0" w:line="260" w:lineRule="exact"/>
              <w:rPr>
                <w:rFonts w:ascii="Arial" w:hAnsi="Arial" w:cs="Arial"/>
                <w:b/>
                <w:color w:val="0070C0"/>
                <w:sz w:val="20"/>
                <w:szCs w:val="20"/>
                <w:highlight w:val="yellow"/>
              </w:rPr>
            </w:pPr>
          </w:p>
        </w:tc>
        <w:tc>
          <w:tcPr>
            <w:tcW w:w="2410" w:type="dxa"/>
            <w:tcMar>
              <w:top w:w="57" w:type="dxa"/>
              <w:left w:w="113" w:type="dxa"/>
              <w:bottom w:w="57" w:type="dxa"/>
              <w:right w:w="113" w:type="dxa"/>
            </w:tcMar>
            <w:vAlign w:val="center"/>
          </w:tcPr>
          <w:p w14:paraId="3337814D" w14:textId="77777777" w:rsidR="00917455" w:rsidRPr="00B16145" w:rsidRDefault="00917455" w:rsidP="000A6F6C">
            <w:pPr>
              <w:suppressAutoHyphens w:val="0"/>
              <w:spacing w:before="0" w:after="0" w:line="260" w:lineRule="exact"/>
              <w:rPr>
                <w:rFonts w:ascii="Arial" w:hAnsi="Arial" w:cs="Arial"/>
                <w:b/>
                <w:color w:val="0070C0"/>
                <w:sz w:val="20"/>
                <w:szCs w:val="20"/>
                <w:highlight w:val="yellow"/>
              </w:rPr>
            </w:pPr>
          </w:p>
        </w:tc>
      </w:tr>
      <w:tr w:rsidR="00D23DED" w:rsidRPr="00D23DED" w14:paraId="60E8FCF6" w14:textId="77777777" w:rsidTr="000A6F6C">
        <w:trPr>
          <w:trHeight w:val="284"/>
        </w:trPr>
        <w:tc>
          <w:tcPr>
            <w:tcW w:w="4224" w:type="dxa"/>
            <w:tcMar>
              <w:top w:w="57" w:type="dxa"/>
              <w:left w:w="113" w:type="dxa"/>
              <w:bottom w:w="57" w:type="dxa"/>
              <w:right w:w="113" w:type="dxa"/>
            </w:tcMar>
            <w:vAlign w:val="center"/>
          </w:tcPr>
          <w:p w14:paraId="7F40D79D" w14:textId="34ED8A6D" w:rsidR="00D23DED" w:rsidRPr="006E4766" w:rsidRDefault="00D23DED" w:rsidP="00D23DED">
            <w:pPr>
              <w:suppressAutoHyphens w:val="0"/>
              <w:spacing w:before="0" w:after="0" w:line="260" w:lineRule="exact"/>
              <w:rPr>
                <w:rFonts w:asciiTheme="minorBidi" w:hAnsiTheme="minorBidi" w:cstheme="minorBidi"/>
                <w:b/>
                <w:sz w:val="20"/>
                <w:szCs w:val="20"/>
                <w:highlight w:val="yellow"/>
              </w:rPr>
            </w:pPr>
            <w:r w:rsidRPr="006E4766">
              <w:rPr>
                <w:rFonts w:asciiTheme="minorBidi" w:hAnsiTheme="minorBidi" w:cstheme="minorBidi"/>
                <w:b/>
                <w:bCs/>
                <w:sz w:val="20"/>
                <w:szCs w:val="20"/>
              </w:rPr>
              <w:t>Manebona v Minister for Immigration, Citizenship, Migrant Services and Multicultural Affairs</w:t>
            </w:r>
          </w:p>
        </w:tc>
        <w:tc>
          <w:tcPr>
            <w:tcW w:w="2410" w:type="dxa"/>
            <w:tcMar>
              <w:top w:w="57" w:type="dxa"/>
              <w:left w:w="113" w:type="dxa"/>
              <w:bottom w:w="57" w:type="dxa"/>
              <w:right w:w="113" w:type="dxa"/>
            </w:tcMar>
            <w:vAlign w:val="center"/>
          </w:tcPr>
          <w:p w14:paraId="759C9EA3" w14:textId="2C7CAE37" w:rsidR="00D23DED" w:rsidRPr="006E4766" w:rsidRDefault="0031241C" w:rsidP="00D23DED">
            <w:pPr>
              <w:suppressAutoHyphens w:val="0"/>
              <w:spacing w:before="0" w:after="0" w:line="260" w:lineRule="exact"/>
              <w:rPr>
                <w:rFonts w:asciiTheme="minorBidi" w:hAnsiTheme="minorBidi" w:cstheme="minorBidi"/>
                <w:b/>
                <w:color w:val="0070C0"/>
                <w:sz w:val="20"/>
                <w:szCs w:val="20"/>
                <w:highlight w:val="yellow"/>
              </w:rPr>
            </w:pPr>
            <w:hyperlink r:id="rId73" w:tooltip="View Case" w:history="1">
              <w:r w:rsidR="00D23DED" w:rsidRPr="006E4766">
                <w:rPr>
                  <w:rStyle w:val="Hyperlink"/>
                  <w:rFonts w:asciiTheme="minorBidi" w:hAnsiTheme="minorBidi" w:cstheme="minorBidi"/>
                  <w:bCs/>
                  <w:szCs w:val="20"/>
                </w:rPr>
                <w:t>[2021] AATA 4680</w:t>
              </w:r>
            </w:hyperlink>
          </w:p>
        </w:tc>
        <w:tc>
          <w:tcPr>
            <w:tcW w:w="2410" w:type="dxa"/>
            <w:tcMar>
              <w:top w:w="57" w:type="dxa"/>
              <w:left w:w="113" w:type="dxa"/>
              <w:bottom w:w="57" w:type="dxa"/>
              <w:right w:w="113" w:type="dxa"/>
            </w:tcMar>
            <w:vAlign w:val="center"/>
          </w:tcPr>
          <w:p w14:paraId="5DC5B80A" w14:textId="77777777" w:rsidR="006E4766" w:rsidRPr="006E4766" w:rsidRDefault="0031241C" w:rsidP="006E4766">
            <w:pPr>
              <w:suppressAutoHyphens w:val="0"/>
              <w:spacing w:before="0" w:after="0"/>
              <w:rPr>
                <w:rStyle w:val="Hyperlink"/>
                <w:rFonts w:asciiTheme="minorBidi" w:hAnsiTheme="minorBidi" w:cstheme="minorBidi"/>
                <w:bCs/>
                <w:szCs w:val="20"/>
              </w:rPr>
            </w:pPr>
            <w:hyperlink r:id="rId74" w:tooltip="View Case" w:history="1">
              <w:r w:rsidR="00D23DED" w:rsidRPr="006E4766">
                <w:rPr>
                  <w:rStyle w:val="Hyperlink"/>
                  <w:rFonts w:asciiTheme="minorBidi" w:hAnsiTheme="minorBidi" w:cstheme="minorBidi"/>
                  <w:bCs/>
                  <w:szCs w:val="20"/>
                </w:rPr>
                <w:t>[2023] FCAFC 116</w:t>
              </w:r>
            </w:hyperlink>
          </w:p>
          <w:p w14:paraId="147ED61E" w14:textId="05324495" w:rsidR="00D23DED" w:rsidRPr="006E4766" w:rsidRDefault="0031241C" w:rsidP="00D23DED">
            <w:pPr>
              <w:suppressAutoHyphens w:val="0"/>
              <w:spacing w:before="0" w:after="0" w:line="260" w:lineRule="exact"/>
              <w:rPr>
                <w:rFonts w:asciiTheme="minorBidi" w:hAnsiTheme="minorBidi" w:cstheme="minorBidi"/>
                <w:b/>
                <w:color w:val="0070C0"/>
                <w:sz w:val="20"/>
                <w:szCs w:val="20"/>
                <w:highlight w:val="yellow"/>
              </w:rPr>
            </w:pPr>
            <w:hyperlink r:id="rId75" w:tooltip="View Case" w:history="1">
              <w:r w:rsidR="006E4766" w:rsidRPr="006E4766">
                <w:rPr>
                  <w:rStyle w:val="Hyperlink"/>
                  <w:rFonts w:asciiTheme="minorBidi" w:hAnsiTheme="minorBidi" w:cstheme="minorBidi"/>
                  <w:bCs/>
                  <w:szCs w:val="20"/>
                </w:rPr>
                <w:t>[2022] FCA 730</w:t>
              </w:r>
            </w:hyperlink>
          </w:p>
        </w:tc>
      </w:tr>
    </w:tbl>
    <w:p w14:paraId="653D4ED1" w14:textId="77777777" w:rsidR="00917455" w:rsidRPr="00B62DB7" w:rsidRDefault="00917455" w:rsidP="00917455">
      <w:pPr>
        <w:suppressAutoHyphens w:val="0"/>
        <w:spacing w:before="0" w:line="440" w:lineRule="atLeast"/>
        <w:rPr>
          <w:rFonts w:ascii="Arial" w:hAnsi="Arial" w:cs="Arial"/>
        </w:rPr>
      </w:pPr>
    </w:p>
    <w:p w14:paraId="4189C00F" w14:textId="13AE0BBA" w:rsidR="00917455" w:rsidRPr="00721EE8" w:rsidRDefault="00917455" w:rsidP="00917455">
      <w:pPr>
        <w:suppressAutoHyphens w:val="0"/>
        <w:spacing w:before="0" w:line="440" w:lineRule="atLeast"/>
        <w:rPr>
          <w:rFonts w:ascii="Arial" w:hAnsi="Arial" w:cs="Arial"/>
          <w:sz w:val="20"/>
          <w:szCs w:val="20"/>
          <w:lang w:val="en" w:eastAsia="en-AU"/>
        </w:rPr>
      </w:pPr>
      <w:r w:rsidRPr="13444A57">
        <w:rPr>
          <w:rFonts w:ascii="Arial" w:hAnsi="Arial" w:cs="Arial"/>
        </w:rPr>
        <w:br w:type="page"/>
      </w:r>
      <w:r w:rsidRPr="13444A57">
        <w:rPr>
          <w:rFonts w:ascii="Arial" w:hAnsi="Arial" w:cs="Arial"/>
          <w:sz w:val="20"/>
          <w:szCs w:val="20"/>
          <w:lang w:val="en" w:eastAsia="en-AU"/>
        </w:rPr>
        <w:lastRenderedPageBreak/>
        <w:t xml:space="preserve">© Commonwealth of Australia </w:t>
      </w:r>
      <w:r w:rsidR="00923730" w:rsidRPr="13444A57">
        <w:rPr>
          <w:rFonts w:ascii="Arial" w:hAnsi="Arial" w:cs="Arial"/>
          <w:sz w:val="20"/>
          <w:szCs w:val="20"/>
          <w:lang w:val="en" w:eastAsia="en-AU"/>
        </w:rPr>
        <w:t>202</w:t>
      </w:r>
      <w:r w:rsidR="0AA435E3" w:rsidRPr="13444A57">
        <w:rPr>
          <w:rFonts w:ascii="Arial" w:hAnsi="Arial" w:cs="Arial"/>
          <w:sz w:val="20"/>
          <w:szCs w:val="20"/>
          <w:lang w:val="en" w:eastAsia="en-AU"/>
        </w:rPr>
        <w:t>3</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6" descr="Description: Description: Creative Commons Licens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78"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79"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80"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81"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82"/>
      <w:footerReference w:type="first" r:id="rId83"/>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849B" w14:textId="77777777" w:rsidR="00D12E22" w:rsidRDefault="00D12E22" w:rsidP="00B82570">
      <w:pPr>
        <w:spacing w:before="0" w:after="0" w:line="240" w:lineRule="auto"/>
      </w:pPr>
      <w:r>
        <w:separator/>
      </w:r>
    </w:p>
  </w:endnote>
  <w:endnote w:type="continuationSeparator" w:id="0">
    <w:p w14:paraId="4E0ACBFF" w14:textId="77777777" w:rsidR="00D12E22" w:rsidRDefault="00D12E22" w:rsidP="00B82570">
      <w:pPr>
        <w:spacing w:before="0" w:after="0" w:line="240" w:lineRule="auto"/>
      </w:pPr>
      <w:r>
        <w:continuationSeparator/>
      </w:r>
    </w:p>
  </w:endnote>
  <w:endnote w:type="continuationNotice" w:id="1">
    <w:p w14:paraId="4427EFB5" w14:textId="77777777" w:rsidR="004C5D06" w:rsidRDefault="004C5D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3454203E"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022FF1">
      <w:rPr>
        <w:rFonts w:ascii="Arial" w:hAnsi="Arial" w:cs="Arial"/>
        <w:color w:val="102652"/>
        <w:position w:val="18"/>
        <w:sz w:val="16"/>
        <w:szCs w:val="16"/>
      </w:rPr>
      <w:t xml:space="preserve">ISSUE </w:t>
    </w:r>
    <w:r w:rsidR="00022FF1" w:rsidRPr="00022FF1">
      <w:rPr>
        <w:rFonts w:ascii="Arial" w:hAnsi="Arial" w:cs="Arial"/>
        <w:color w:val="102652"/>
        <w:position w:val="18"/>
        <w:sz w:val="16"/>
        <w:szCs w:val="16"/>
      </w:rPr>
      <w:t>15</w:t>
    </w:r>
    <w:r w:rsidR="006874AA" w:rsidRPr="00022FF1">
      <w:rPr>
        <w:rFonts w:ascii="Arial" w:hAnsi="Arial" w:cs="Arial"/>
        <w:color w:val="102652"/>
        <w:position w:val="18"/>
        <w:sz w:val="16"/>
        <w:szCs w:val="16"/>
      </w:rPr>
      <w:t>/20</w:t>
    </w:r>
    <w:r w:rsidR="001145F5" w:rsidRPr="00022FF1">
      <w:rPr>
        <w:rFonts w:ascii="Arial" w:hAnsi="Arial" w:cs="Arial"/>
        <w:color w:val="102652"/>
        <w:position w:val="18"/>
        <w:sz w:val="16"/>
        <w:szCs w:val="16"/>
      </w:rPr>
      <w:t>2</w:t>
    </w:r>
    <w:r w:rsidR="00F738C0" w:rsidRPr="00022FF1">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6539064E"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022FF1">
      <w:rPr>
        <w:rFonts w:ascii="Arial" w:hAnsi="Arial" w:cs="Arial"/>
        <w:color w:val="102652"/>
        <w:position w:val="18"/>
        <w:sz w:val="16"/>
      </w:rPr>
      <w:t xml:space="preserve">ISSUE </w:t>
    </w:r>
    <w:r w:rsidR="00022FF1" w:rsidRPr="00022FF1">
      <w:rPr>
        <w:rFonts w:ascii="Arial" w:hAnsi="Arial" w:cs="Arial"/>
        <w:color w:val="102652"/>
        <w:position w:val="18"/>
        <w:sz w:val="16"/>
      </w:rPr>
      <w:t>15</w:t>
    </w:r>
    <w:r w:rsidR="006874AA" w:rsidRPr="00022FF1">
      <w:rPr>
        <w:rFonts w:ascii="Arial" w:hAnsi="Arial" w:cs="Arial"/>
        <w:color w:val="102652"/>
        <w:position w:val="18"/>
        <w:sz w:val="16"/>
      </w:rPr>
      <w:t>/2</w:t>
    </w:r>
    <w:r w:rsidR="006874AA" w:rsidRPr="00B62DB7">
      <w:rPr>
        <w:rFonts w:ascii="Arial" w:hAnsi="Arial" w:cs="Arial"/>
        <w:color w:val="102652"/>
        <w:position w:val="18"/>
        <w:sz w:val="16"/>
      </w:rPr>
      <w:t>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3FB1" w14:textId="77777777" w:rsidR="00D12E22" w:rsidRDefault="00D12E22" w:rsidP="00B82570">
      <w:pPr>
        <w:spacing w:before="0" w:after="0" w:line="240" w:lineRule="auto"/>
      </w:pPr>
      <w:r>
        <w:separator/>
      </w:r>
    </w:p>
  </w:footnote>
  <w:footnote w:type="continuationSeparator" w:id="0">
    <w:p w14:paraId="2CC17F47" w14:textId="77777777" w:rsidR="00D12E22" w:rsidRDefault="00D12E22" w:rsidP="00B82570">
      <w:pPr>
        <w:spacing w:before="0" w:after="0" w:line="240" w:lineRule="auto"/>
      </w:pPr>
      <w:r>
        <w:continuationSeparator/>
      </w:r>
    </w:p>
  </w:footnote>
  <w:footnote w:type="continuationNotice" w:id="1">
    <w:p w14:paraId="2D786935" w14:textId="77777777" w:rsidR="004C5D06" w:rsidRDefault="004C5D0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2FF1"/>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E0FEE"/>
    <w:rsid w:val="000E1C6A"/>
    <w:rsid w:val="000F09CF"/>
    <w:rsid w:val="000F1665"/>
    <w:rsid w:val="000F4E94"/>
    <w:rsid w:val="00107437"/>
    <w:rsid w:val="001145F5"/>
    <w:rsid w:val="00117C95"/>
    <w:rsid w:val="00123C28"/>
    <w:rsid w:val="00130A71"/>
    <w:rsid w:val="0015358E"/>
    <w:rsid w:val="001541EA"/>
    <w:rsid w:val="001609C8"/>
    <w:rsid w:val="00193133"/>
    <w:rsid w:val="001A1738"/>
    <w:rsid w:val="001A6ED8"/>
    <w:rsid w:val="001B0C33"/>
    <w:rsid w:val="001D038F"/>
    <w:rsid w:val="001D04A3"/>
    <w:rsid w:val="001D4DE0"/>
    <w:rsid w:val="001E1DC0"/>
    <w:rsid w:val="001E48C7"/>
    <w:rsid w:val="00203988"/>
    <w:rsid w:val="00211D9D"/>
    <w:rsid w:val="00213172"/>
    <w:rsid w:val="00233B9A"/>
    <w:rsid w:val="002506DD"/>
    <w:rsid w:val="00256ADC"/>
    <w:rsid w:val="002700A0"/>
    <w:rsid w:val="0028602A"/>
    <w:rsid w:val="002863A7"/>
    <w:rsid w:val="00297B72"/>
    <w:rsid w:val="002A2ECE"/>
    <w:rsid w:val="002A691E"/>
    <w:rsid w:val="002B23AC"/>
    <w:rsid w:val="002B31C1"/>
    <w:rsid w:val="002C4368"/>
    <w:rsid w:val="002C4D51"/>
    <w:rsid w:val="002D26B9"/>
    <w:rsid w:val="002E40F5"/>
    <w:rsid w:val="002E4CBE"/>
    <w:rsid w:val="002F645D"/>
    <w:rsid w:val="002F70A8"/>
    <w:rsid w:val="00301B2E"/>
    <w:rsid w:val="00304441"/>
    <w:rsid w:val="00305205"/>
    <w:rsid w:val="0031241C"/>
    <w:rsid w:val="003136DA"/>
    <w:rsid w:val="003148B7"/>
    <w:rsid w:val="00315710"/>
    <w:rsid w:val="003158C3"/>
    <w:rsid w:val="00326DF4"/>
    <w:rsid w:val="003274CD"/>
    <w:rsid w:val="003375F7"/>
    <w:rsid w:val="00346DAC"/>
    <w:rsid w:val="0035119D"/>
    <w:rsid w:val="0035165F"/>
    <w:rsid w:val="00365C62"/>
    <w:rsid w:val="00365D91"/>
    <w:rsid w:val="003833EF"/>
    <w:rsid w:val="00387304"/>
    <w:rsid w:val="00393CE5"/>
    <w:rsid w:val="00396D01"/>
    <w:rsid w:val="003A210B"/>
    <w:rsid w:val="003A4DCE"/>
    <w:rsid w:val="003B4F12"/>
    <w:rsid w:val="003C139E"/>
    <w:rsid w:val="003C66D5"/>
    <w:rsid w:val="003E4949"/>
    <w:rsid w:val="003E5F89"/>
    <w:rsid w:val="003E6106"/>
    <w:rsid w:val="003E65D1"/>
    <w:rsid w:val="00406500"/>
    <w:rsid w:val="004127C1"/>
    <w:rsid w:val="0041751F"/>
    <w:rsid w:val="00423F31"/>
    <w:rsid w:val="004347E8"/>
    <w:rsid w:val="0044661C"/>
    <w:rsid w:val="004466CB"/>
    <w:rsid w:val="0045682C"/>
    <w:rsid w:val="00457A7C"/>
    <w:rsid w:val="0046031C"/>
    <w:rsid w:val="004748F3"/>
    <w:rsid w:val="004778E6"/>
    <w:rsid w:val="00485234"/>
    <w:rsid w:val="00493B01"/>
    <w:rsid w:val="00494570"/>
    <w:rsid w:val="00497DDD"/>
    <w:rsid w:val="004A61FB"/>
    <w:rsid w:val="004B0B12"/>
    <w:rsid w:val="004B3775"/>
    <w:rsid w:val="004C0949"/>
    <w:rsid w:val="004C5D06"/>
    <w:rsid w:val="004D094B"/>
    <w:rsid w:val="004D1875"/>
    <w:rsid w:val="004E058F"/>
    <w:rsid w:val="004E126C"/>
    <w:rsid w:val="004E150F"/>
    <w:rsid w:val="004E3B87"/>
    <w:rsid w:val="004E5CE1"/>
    <w:rsid w:val="004F17DC"/>
    <w:rsid w:val="004F31D8"/>
    <w:rsid w:val="00500CE7"/>
    <w:rsid w:val="005049E9"/>
    <w:rsid w:val="005052DE"/>
    <w:rsid w:val="00510921"/>
    <w:rsid w:val="00510AD3"/>
    <w:rsid w:val="005131EC"/>
    <w:rsid w:val="00513348"/>
    <w:rsid w:val="00520C6B"/>
    <w:rsid w:val="00533B5D"/>
    <w:rsid w:val="005379F1"/>
    <w:rsid w:val="005472CD"/>
    <w:rsid w:val="005538BC"/>
    <w:rsid w:val="005665A8"/>
    <w:rsid w:val="0057282F"/>
    <w:rsid w:val="00576A7E"/>
    <w:rsid w:val="00580267"/>
    <w:rsid w:val="005A0C2A"/>
    <w:rsid w:val="005A1663"/>
    <w:rsid w:val="005A2FF1"/>
    <w:rsid w:val="005A49DE"/>
    <w:rsid w:val="005C01DC"/>
    <w:rsid w:val="005C0567"/>
    <w:rsid w:val="005C0EAB"/>
    <w:rsid w:val="005C7104"/>
    <w:rsid w:val="005E4550"/>
    <w:rsid w:val="00610B7F"/>
    <w:rsid w:val="0062041F"/>
    <w:rsid w:val="00623BA1"/>
    <w:rsid w:val="00624A19"/>
    <w:rsid w:val="00626B48"/>
    <w:rsid w:val="006346BC"/>
    <w:rsid w:val="00636FEC"/>
    <w:rsid w:val="00637F19"/>
    <w:rsid w:val="00652855"/>
    <w:rsid w:val="0066652A"/>
    <w:rsid w:val="00674D23"/>
    <w:rsid w:val="00682167"/>
    <w:rsid w:val="006874AA"/>
    <w:rsid w:val="0068776A"/>
    <w:rsid w:val="00692B7D"/>
    <w:rsid w:val="006A0826"/>
    <w:rsid w:val="006A5198"/>
    <w:rsid w:val="006A6F1A"/>
    <w:rsid w:val="006C42AF"/>
    <w:rsid w:val="006C72B4"/>
    <w:rsid w:val="006D3245"/>
    <w:rsid w:val="006E2350"/>
    <w:rsid w:val="006E3CBE"/>
    <w:rsid w:val="006E4766"/>
    <w:rsid w:val="006E539C"/>
    <w:rsid w:val="006F19CE"/>
    <w:rsid w:val="006F5AB3"/>
    <w:rsid w:val="006F5D2A"/>
    <w:rsid w:val="007004EF"/>
    <w:rsid w:val="00703676"/>
    <w:rsid w:val="00711D8E"/>
    <w:rsid w:val="00712672"/>
    <w:rsid w:val="00721E36"/>
    <w:rsid w:val="00721EE8"/>
    <w:rsid w:val="00734E3F"/>
    <w:rsid w:val="00736985"/>
    <w:rsid w:val="00737D2E"/>
    <w:rsid w:val="007433E4"/>
    <w:rsid w:val="00745658"/>
    <w:rsid w:val="00747B24"/>
    <w:rsid w:val="0075361E"/>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B9F"/>
    <w:rsid w:val="00810BD5"/>
    <w:rsid w:val="00816BEA"/>
    <w:rsid w:val="00822664"/>
    <w:rsid w:val="008311B0"/>
    <w:rsid w:val="00840E79"/>
    <w:rsid w:val="00844A39"/>
    <w:rsid w:val="0086189E"/>
    <w:rsid w:val="00862D53"/>
    <w:rsid w:val="00876A72"/>
    <w:rsid w:val="0089097F"/>
    <w:rsid w:val="008A28B0"/>
    <w:rsid w:val="008A2BA8"/>
    <w:rsid w:val="008A551E"/>
    <w:rsid w:val="008B4814"/>
    <w:rsid w:val="008E24D2"/>
    <w:rsid w:val="008F3EAE"/>
    <w:rsid w:val="00917455"/>
    <w:rsid w:val="00923730"/>
    <w:rsid w:val="00927461"/>
    <w:rsid w:val="00937A37"/>
    <w:rsid w:val="00940ACB"/>
    <w:rsid w:val="00943A20"/>
    <w:rsid w:val="00945696"/>
    <w:rsid w:val="00962B88"/>
    <w:rsid w:val="009758AE"/>
    <w:rsid w:val="009A3DE2"/>
    <w:rsid w:val="009B4D3B"/>
    <w:rsid w:val="009D3E7A"/>
    <w:rsid w:val="009D49AD"/>
    <w:rsid w:val="009D7407"/>
    <w:rsid w:val="009E0866"/>
    <w:rsid w:val="009E086A"/>
    <w:rsid w:val="009E30A0"/>
    <w:rsid w:val="009E4555"/>
    <w:rsid w:val="009E6C9E"/>
    <w:rsid w:val="00A049BF"/>
    <w:rsid w:val="00A24A62"/>
    <w:rsid w:val="00A31C9F"/>
    <w:rsid w:val="00A36483"/>
    <w:rsid w:val="00A51C7D"/>
    <w:rsid w:val="00A76C46"/>
    <w:rsid w:val="00A86F8E"/>
    <w:rsid w:val="00A93FE0"/>
    <w:rsid w:val="00AA08F9"/>
    <w:rsid w:val="00AC164A"/>
    <w:rsid w:val="00AD1A68"/>
    <w:rsid w:val="00AD3636"/>
    <w:rsid w:val="00AD64C3"/>
    <w:rsid w:val="00AE2F74"/>
    <w:rsid w:val="00AE3852"/>
    <w:rsid w:val="00AE3BFB"/>
    <w:rsid w:val="00AE4301"/>
    <w:rsid w:val="00AF2050"/>
    <w:rsid w:val="00AF7ACD"/>
    <w:rsid w:val="00B02528"/>
    <w:rsid w:val="00B02FEB"/>
    <w:rsid w:val="00B16145"/>
    <w:rsid w:val="00B24EE0"/>
    <w:rsid w:val="00B34DEC"/>
    <w:rsid w:val="00B353B1"/>
    <w:rsid w:val="00B62DB7"/>
    <w:rsid w:val="00B63255"/>
    <w:rsid w:val="00B63DEA"/>
    <w:rsid w:val="00B647D7"/>
    <w:rsid w:val="00B71CB8"/>
    <w:rsid w:val="00B7605B"/>
    <w:rsid w:val="00B82570"/>
    <w:rsid w:val="00B850F2"/>
    <w:rsid w:val="00B91CBB"/>
    <w:rsid w:val="00B971C1"/>
    <w:rsid w:val="00B9736A"/>
    <w:rsid w:val="00BB26C5"/>
    <w:rsid w:val="00BB5E60"/>
    <w:rsid w:val="00BC4C86"/>
    <w:rsid w:val="00BE5B7E"/>
    <w:rsid w:val="00BF13F2"/>
    <w:rsid w:val="00BF17A1"/>
    <w:rsid w:val="00BF2578"/>
    <w:rsid w:val="00BF4DE6"/>
    <w:rsid w:val="00C005F7"/>
    <w:rsid w:val="00C03713"/>
    <w:rsid w:val="00C059A0"/>
    <w:rsid w:val="00C15FA9"/>
    <w:rsid w:val="00C20319"/>
    <w:rsid w:val="00C274EB"/>
    <w:rsid w:val="00C3313D"/>
    <w:rsid w:val="00C42CDE"/>
    <w:rsid w:val="00C63274"/>
    <w:rsid w:val="00C638FB"/>
    <w:rsid w:val="00C73AB2"/>
    <w:rsid w:val="00CA20E7"/>
    <w:rsid w:val="00CA250B"/>
    <w:rsid w:val="00CA3512"/>
    <w:rsid w:val="00CA37B1"/>
    <w:rsid w:val="00CB0816"/>
    <w:rsid w:val="00CB1959"/>
    <w:rsid w:val="00CB6F6A"/>
    <w:rsid w:val="00CC62C8"/>
    <w:rsid w:val="00CD7725"/>
    <w:rsid w:val="00CF0C24"/>
    <w:rsid w:val="00D0296C"/>
    <w:rsid w:val="00D02F37"/>
    <w:rsid w:val="00D037D5"/>
    <w:rsid w:val="00D12E22"/>
    <w:rsid w:val="00D14A6A"/>
    <w:rsid w:val="00D14E31"/>
    <w:rsid w:val="00D2239F"/>
    <w:rsid w:val="00D23DED"/>
    <w:rsid w:val="00D25069"/>
    <w:rsid w:val="00D37401"/>
    <w:rsid w:val="00D42492"/>
    <w:rsid w:val="00D4502D"/>
    <w:rsid w:val="00D52C38"/>
    <w:rsid w:val="00D53363"/>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2858"/>
    <w:rsid w:val="00DD385D"/>
    <w:rsid w:val="00DD6930"/>
    <w:rsid w:val="00DE0576"/>
    <w:rsid w:val="00DE15F0"/>
    <w:rsid w:val="00DF1512"/>
    <w:rsid w:val="00E03D78"/>
    <w:rsid w:val="00E049C5"/>
    <w:rsid w:val="00E124EC"/>
    <w:rsid w:val="00E12B38"/>
    <w:rsid w:val="00E2213F"/>
    <w:rsid w:val="00E22B1A"/>
    <w:rsid w:val="00E4480D"/>
    <w:rsid w:val="00E53800"/>
    <w:rsid w:val="00E6081F"/>
    <w:rsid w:val="00E70E0B"/>
    <w:rsid w:val="00EA04B2"/>
    <w:rsid w:val="00EA20F3"/>
    <w:rsid w:val="00ED1602"/>
    <w:rsid w:val="00ED3564"/>
    <w:rsid w:val="00ED43D1"/>
    <w:rsid w:val="00EF198E"/>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729EF"/>
    <w:rsid w:val="00F738C0"/>
    <w:rsid w:val="00F81A30"/>
    <w:rsid w:val="00F81C57"/>
    <w:rsid w:val="00F829CF"/>
    <w:rsid w:val="00F860BF"/>
    <w:rsid w:val="00F96BB9"/>
    <w:rsid w:val="00FB4E26"/>
    <w:rsid w:val="00FC0553"/>
    <w:rsid w:val="00FC0B03"/>
    <w:rsid w:val="00FD28CC"/>
    <w:rsid w:val="00FE5D1D"/>
    <w:rsid w:val="00FE6D51"/>
    <w:rsid w:val="00FF4FB7"/>
    <w:rsid w:val="0AA435E3"/>
    <w:rsid w:val="13444A57"/>
    <w:rsid w:val="6251DA0C"/>
    <w:rsid w:val="6D54D66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atweb@aat.gov.au" TargetMode="External"/><Relationship Id="rId18" Type="http://schemas.openxmlformats.org/officeDocument/2006/relationships/hyperlink" Target="http://www.austlii.edu.au/cgi-bin/viewdoc/au/cases/cth/AATA/2023/1648.html" TargetMode="External"/><Relationship Id="rId26" Type="http://schemas.openxmlformats.org/officeDocument/2006/relationships/hyperlink" Target="http://www.austlii.edu.au/cgi-bin/viewdoc/au/cases/cth/AATA/2023/2202.html" TargetMode="External"/><Relationship Id="rId39" Type="http://schemas.openxmlformats.org/officeDocument/2006/relationships/hyperlink" Target="http://www.austlii.edu.au/cgi-bin/viewdoc/au/cases/cth/AATA/2023/1611.html" TargetMode="External"/><Relationship Id="rId21" Type="http://schemas.openxmlformats.org/officeDocument/2006/relationships/hyperlink" Target="http://www.austlii.edu.au/cgi-bin/viewdoc/au/cases/cth/AATA/2023/2198.html" TargetMode="External"/><Relationship Id="rId34" Type="http://schemas.openxmlformats.org/officeDocument/2006/relationships/hyperlink" Target="http://www.austlii.edu.au/cgi-bin/viewdoc/au/cases/cth/AATA/2023/2199.html" TargetMode="External"/><Relationship Id="rId42" Type="http://schemas.openxmlformats.org/officeDocument/2006/relationships/hyperlink" Target="http://www.austlii.edu.au/cgi-bin/viewdoc/au/cases/cth/AATA/2023/1690.html" TargetMode="External"/><Relationship Id="rId47" Type="http://schemas.openxmlformats.org/officeDocument/2006/relationships/hyperlink" Target="http://www.austlii.edu.au/cgi-bin/viewdoc/au/cases/cth/AATA/2023/2155.html" TargetMode="External"/><Relationship Id="rId50" Type="http://schemas.openxmlformats.org/officeDocument/2006/relationships/hyperlink" Target="http://www.austlii.edu.au/cgi-bin/viewdoc/au/cases/cth/AATA/2023/1727.html" TargetMode="External"/><Relationship Id="rId55" Type="http://schemas.openxmlformats.org/officeDocument/2006/relationships/hyperlink" Target="http://www.austlii.edu.au/cgi-bin/viewdoc/au/cases/cth/AATA/2023/1518.html" TargetMode="External"/><Relationship Id="rId63" Type="http://schemas.openxmlformats.org/officeDocument/2006/relationships/hyperlink" Target="http://www.austlii.edu.au/cgi-bin/viewdoc/au/cases/cth/AATA/2023/2196.html" TargetMode="External"/><Relationship Id="rId68" Type="http://schemas.openxmlformats.org/officeDocument/2006/relationships/hyperlink" Target="http://www.austlii.edu.au/au/cases/cth/aat/" TargetMode="External"/><Relationship Id="rId76" Type="http://schemas.openxmlformats.org/officeDocument/2006/relationships/hyperlink" Target="http://creativecommons.org/licenses/by/3.0/"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austlii.edu.au/cgi-bin/viewdoc/au/cases/cth/AATA/2023/2159.html" TargetMode="External"/><Relationship Id="rId2" Type="http://schemas.openxmlformats.org/officeDocument/2006/relationships/customXml" Target="../customXml/item2.xml"/><Relationship Id="rId16" Type="http://schemas.openxmlformats.org/officeDocument/2006/relationships/hyperlink" Target="http://www.austlii.edu.au/cgi-bin/viewdoc/au/cases/cth/AATA/2023/2139.html" TargetMode="External"/><Relationship Id="rId29" Type="http://schemas.openxmlformats.org/officeDocument/2006/relationships/hyperlink" Target="http://www.austlii.edu.au/cgi-bin/viewdoc/au/cases/cth/AATA/2023/2159.html" TargetMode="External"/><Relationship Id="rId11" Type="http://schemas.openxmlformats.org/officeDocument/2006/relationships/endnotes" Target="endnotes.xml"/><Relationship Id="rId24" Type="http://schemas.openxmlformats.org/officeDocument/2006/relationships/hyperlink" Target="http://www.austlii.edu.au/cgi-bin/viewdoc/au/cases/cth/AATA/2023/2096.html" TargetMode="External"/><Relationship Id="rId32" Type="http://schemas.openxmlformats.org/officeDocument/2006/relationships/hyperlink" Target="http://www.austlii.edu.au/cgi-bin/viewdoc/au/cases/cth/AATA/2023/2103.html" TargetMode="External"/><Relationship Id="rId37" Type="http://schemas.openxmlformats.org/officeDocument/2006/relationships/hyperlink" Target="http://www.austlii.edu.au/cgi-bin/viewdoc/au/cases/cth/AATA/2023/2216.html" TargetMode="External"/><Relationship Id="rId40" Type="http://schemas.openxmlformats.org/officeDocument/2006/relationships/hyperlink" Target="http://www.austlii.edu.au/cgi-bin/viewdoc/au/cases/cth/AATA/2023/1678.html" TargetMode="External"/><Relationship Id="rId45" Type="http://schemas.openxmlformats.org/officeDocument/2006/relationships/hyperlink" Target="http://www.austlii.edu.au/cgi-bin/viewdoc/au/cases/cth/AATA/2023/2169.html" TargetMode="External"/><Relationship Id="rId53" Type="http://schemas.openxmlformats.org/officeDocument/2006/relationships/hyperlink" Target="http://www.austlii.edu.au/cgi-bin/viewdoc/au/cases/cth/AATA/2023/1606.html" TargetMode="External"/><Relationship Id="rId58" Type="http://schemas.openxmlformats.org/officeDocument/2006/relationships/hyperlink" Target="http://www.austlii.edu.au/cgi-bin/viewdoc/au/cases/cth/AATA/2023/2097.html" TargetMode="External"/><Relationship Id="rId66" Type="http://schemas.openxmlformats.org/officeDocument/2006/relationships/hyperlink" Target="http://www.austlii.edu.au/cgi-bin/viewdoc/au/cases/cth/AATA/2023/2229.html" TargetMode="External"/><Relationship Id="rId74" Type="http://schemas.openxmlformats.org/officeDocument/2006/relationships/hyperlink" Target="http://www.austlii.edu.au/cgi-bin/viewdoc/au/cases/cth/FCAFC/2023/116.html" TargetMode="External"/><Relationship Id="rId79" Type="http://schemas.openxmlformats.org/officeDocument/2006/relationships/hyperlink" Target="https://www.pmc.gov.au/government/commonwealth-coat-arms" TargetMode="External"/><Relationship Id="rId5" Type="http://schemas.openxmlformats.org/officeDocument/2006/relationships/customXml" Target="../customXml/item5.xml"/><Relationship Id="rId61" Type="http://schemas.openxmlformats.org/officeDocument/2006/relationships/hyperlink" Target="http://www.austlii.edu.au/cgi-bin/viewdoc/au/cases/cth/AATA/2020/6222.html" TargetMode="External"/><Relationship Id="rId82" Type="http://schemas.openxmlformats.org/officeDocument/2006/relationships/footer" Target="footer1.xml"/><Relationship Id="rId19" Type="http://schemas.openxmlformats.org/officeDocument/2006/relationships/hyperlink" Target="http://www.austlii.edu.au/cgi-bin/viewdoc/au/cases/cth/AATA/2023/2145.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stlii.edu.au/au/cases/cth/aat/" TargetMode="External"/><Relationship Id="rId22" Type="http://schemas.openxmlformats.org/officeDocument/2006/relationships/hyperlink" Target="http://www.austlii.edu.au/cgi-bin/viewdoc/au/cases/cth/AATA/2023/2156.html" TargetMode="External"/><Relationship Id="rId27" Type="http://schemas.openxmlformats.org/officeDocument/2006/relationships/hyperlink" Target="http://www.austlii.edu.au/cgi-bin/viewdoc/au/cases/cth/AATA/2023/2094.html" TargetMode="External"/><Relationship Id="rId30" Type="http://schemas.openxmlformats.org/officeDocument/2006/relationships/hyperlink" Target="http://www.austlii.edu.au/cgi-bin/viewdoc/au/cases/cth/AATA/2023/2193.html" TargetMode="External"/><Relationship Id="rId35" Type="http://schemas.openxmlformats.org/officeDocument/2006/relationships/hyperlink" Target="http://www.austlii.edu.au/cgi-bin/viewdoc/au/cases/cth/AATA/2023/2217.html" TargetMode="External"/><Relationship Id="rId43" Type="http://schemas.openxmlformats.org/officeDocument/2006/relationships/hyperlink" Target="http://www.austlii.edu.au/cgi-bin/viewdoc/au/cases/cth/AATA/2023/1885.html" TargetMode="External"/><Relationship Id="rId48" Type="http://schemas.openxmlformats.org/officeDocument/2006/relationships/hyperlink" Target="http://www.austlii.edu.au/cgi-bin/viewdoc/au/cases/cth/AATA/2023/2195.html" TargetMode="External"/><Relationship Id="rId56" Type="http://schemas.openxmlformats.org/officeDocument/2006/relationships/hyperlink" Target="http://www.austlii.edu.au/cgi-bin/viewdoc/au/cases/cth/AATA/2023/1607.html" TargetMode="External"/><Relationship Id="rId64" Type="http://schemas.openxmlformats.org/officeDocument/2006/relationships/hyperlink" Target="http://www.austlii.edu.au/cgi-bin/viewdoc/au/cases/cth/AATA/2023/2161.html" TargetMode="External"/><Relationship Id="rId69" Type="http://schemas.openxmlformats.org/officeDocument/2006/relationships/hyperlink" Target="https://www.austlii.edu.au/cgi-bin/viewdoc/au/cases/cth/AATA/2023/1774.html" TargetMode="External"/><Relationship Id="rId77"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hyperlink" Target="http://www.austlii.edu.au/cgi-bin/viewdoc/au/cases/cth/AATA/2023/1604.html" TargetMode="External"/><Relationship Id="rId72" Type="http://schemas.openxmlformats.org/officeDocument/2006/relationships/hyperlink" Target="http://www.austlii.edu.au/cgi-bin/viewdoc/au/cases/cth/AATA/2023/2195.html" TargetMode="External"/><Relationship Id="rId80" Type="http://schemas.openxmlformats.org/officeDocument/2006/relationships/hyperlink" Target="mailto:aatweb@aat.gov.au"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ustlii.edu.au/cgi-bin/viewdoc/au/cases/cth/AATA/2023/2133.html" TargetMode="External"/><Relationship Id="rId25" Type="http://schemas.openxmlformats.org/officeDocument/2006/relationships/hyperlink" Target="http://www.austlii.edu.au/cgi-bin/viewdoc/au/cases/cth/AATA/2023/2223.html" TargetMode="External"/><Relationship Id="rId33" Type="http://schemas.openxmlformats.org/officeDocument/2006/relationships/hyperlink" Target="http://www.austlii.edu.au/cgi-bin/viewdoc/au/cases/cth/AATA/2023/2200.html" TargetMode="External"/><Relationship Id="rId38" Type="http://schemas.openxmlformats.org/officeDocument/2006/relationships/hyperlink" Target="http://www.austlii.edu.au/cgi-bin/viewdoc/au/cases/cth/AATA/2023/1866.html" TargetMode="External"/><Relationship Id="rId46" Type="http://schemas.openxmlformats.org/officeDocument/2006/relationships/hyperlink" Target="http://www.austlii.edu.au/cgi-bin/viewdoc/au/cases/cth/AATA/2023/2071.html" TargetMode="External"/><Relationship Id="rId59" Type="http://schemas.openxmlformats.org/officeDocument/2006/relationships/hyperlink" Target="http://www.austlii.edu.au/cgi-bin/viewdoc/au/cases/cth/AATA/2023/2194.html" TargetMode="External"/><Relationship Id="rId67" Type="http://schemas.openxmlformats.org/officeDocument/2006/relationships/hyperlink" Target="http://www.austlii.edu.au/cgi-bin/viewdoc/au/cases/cth/AATA/2023/2231.html" TargetMode="External"/><Relationship Id="rId20" Type="http://schemas.openxmlformats.org/officeDocument/2006/relationships/hyperlink" Target="http://www.austlii.edu.au/cgi-bin/viewdoc/au/cases/cth/AATA/2023/2168.html" TargetMode="External"/><Relationship Id="rId41" Type="http://schemas.openxmlformats.org/officeDocument/2006/relationships/hyperlink" Target="http://www.austlii.edu.au/cgi-bin/viewdoc/au/cases/cth/AATA/2023/1677.html" TargetMode="External"/><Relationship Id="rId54" Type="http://schemas.openxmlformats.org/officeDocument/2006/relationships/hyperlink" Target="http://www.austlii.edu.au/cgi-bin/viewdoc/au/cases/cth/AATA/2023/1724.html" TargetMode="External"/><Relationship Id="rId62" Type="http://schemas.openxmlformats.org/officeDocument/2006/relationships/hyperlink" Target="http://www.austlii.edu.au/cgi-bin/viewdoc/au/cases/cth/AATA/2023/2070.html" TargetMode="External"/><Relationship Id="rId70" Type="http://schemas.openxmlformats.org/officeDocument/2006/relationships/hyperlink" Target="http://www.austlii.edu.au/cgi-bin/viewdoc/au/cases/cth/AATA/2023/1725.html?context=1;query=SANJAY%20KULABHAI%20KORAT;mask_path=" TargetMode="External"/><Relationship Id="rId75" Type="http://schemas.openxmlformats.org/officeDocument/2006/relationships/hyperlink" Target="http://www.austlii.edu.au/cgi-bin/viewdoc/au/cases/cth/FCA/2022/730.html"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ustlii.edu.au/cgi-bin/viewdoc/au/cases/cth/AATA/2023/2167.html" TargetMode="External"/><Relationship Id="rId23" Type="http://schemas.openxmlformats.org/officeDocument/2006/relationships/hyperlink" Target="http://www.austlii.edu.au/cgi-bin/viewdoc/au/cases/cth/AATA/2023/2197.html" TargetMode="External"/><Relationship Id="rId28" Type="http://schemas.openxmlformats.org/officeDocument/2006/relationships/hyperlink" Target="http://www.austlii.edu.au/cgi-bin/viewdoc/au/cases/cth/AATA/2023/2192.html" TargetMode="External"/><Relationship Id="rId36" Type="http://schemas.openxmlformats.org/officeDocument/2006/relationships/hyperlink" Target="http://www.austlii.edu.au/cgi-bin/viewdoc/au/cases/cth/AATA/2023/2218.html" TargetMode="External"/><Relationship Id="rId49" Type="http://schemas.openxmlformats.org/officeDocument/2006/relationships/hyperlink" Target="http://www.austlii.edu.au/cgi-bin/viewdoc/au/cases/cth/AATA/2023/2068.html" TargetMode="External"/><Relationship Id="rId57" Type="http://schemas.openxmlformats.org/officeDocument/2006/relationships/hyperlink" Target="http://www.austlii.edu.au/cgi-bin/viewdoc/au/cases/cth/AATA/2023/1703.html" TargetMode="External"/><Relationship Id="rId10" Type="http://schemas.openxmlformats.org/officeDocument/2006/relationships/footnotes" Target="footnotes.xml"/><Relationship Id="rId31" Type="http://schemas.openxmlformats.org/officeDocument/2006/relationships/hyperlink" Target="http://www.austlii.edu.au/cgi-bin/viewdoc/au/cases/cth/AATA/2023/2095.html" TargetMode="External"/><Relationship Id="rId44" Type="http://schemas.openxmlformats.org/officeDocument/2006/relationships/hyperlink" Target="http://www.austlii.edu.au/cgi-bin/viewdoc/au/cases/cth/AATA/2023/2207.html" TargetMode="External"/><Relationship Id="rId52" Type="http://schemas.openxmlformats.org/officeDocument/2006/relationships/hyperlink" Target="http://www.austlii.edu.au/cgi-bin/viewdoc/au/cases/cth/AATA/2023/1566.html" TargetMode="External"/><Relationship Id="rId60" Type="http://schemas.openxmlformats.org/officeDocument/2006/relationships/hyperlink" Target="http://www.austlii.edu.au/cgi-bin/viewdoc/au/cases/cth/AATA/2023/2069.html" TargetMode="External"/><Relationship Id="rId65" Type="http://schemas.openxmlformats.org/officeDocument/2006/relationships/hyperlink" Target="http://www.austlii.edu.au/cgi-bin/viewdoc/au/cases/cth/AATA/2023/2067.html" TargetMode="External"/><Relationship Id="rId73" Type="http://schemas.openxmlformats.org/officeDocument/2006/relationships/hyperlink" Target="http://www.austlii.edu.au/cgi-bin/viewdoc/au/cases/cth/AATA/2021/4680.html" TargetMode="External"/><Relationship Id="rId78" Type="http://schemas.openxmlformats.org/officeDocument/2006/relationships/hyperlink" Target="http://creativecommons.org/licenses/by/3.0/au/deed.en" TargetMode="External"/><Relationship Id="rId81" Type="http://schemas.openxmlformats.org/officeDocument/2006/relationships/hyperlink" Target="http://www.austlii.edu.au/au/cases/cth/a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M7V6AKER36MD-521947362-11725</_dlc_DocId>
    <_dlc_DocIdUrl xmlns="d0471d22-2e8b-4130-ae0b-158d6fa5abfa">
      <Url>https://aatgovau.sharepoint.com/sites/PRIME-LegalandPolicy/_layouts/15/DocIdRedir.aspx?ID=M7V6AKER36MD-521947362-11725</Url>
      <Description>M7V6AKER36MD-521947362-11725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2.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3.xml><?xml version="1.0" encoding="utf-8"?>
<ds:datastoreItem xmlns:ds="http://schemas.openxmlformats.org/officeDocument/2006/customXml" ds:itemID="{E0DB2AED-4F16-4FEB-90C2-2777B9D22956}">
  <ds:schemaRefs>
    <ds:schemaRef ds:uri="d0471d22-2e8b-4130-ae0b-158d6fa5abfa"/>
    <ds:schemaRef ds:uri="http://purl.org/dc/elements/1.1/"/>
    <ds:schemaRef ds:uri="http://schemas.microsoft.com/office/2006/metadata/properties"/>
    <ds:schemaRef ds:uri="ad8d77ca-fdef-4e0b-94c1-bc7de751c99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5.xml><?xml version="1.0" encoding="utf-8"?>
<ds:datastoreItem xmlns:ds="http://schemas.openxmlformats.org/officeDocument/2006/customXml" ds:itemID="{9D544230-F792-45C9-9AA3-38B9ED315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4307</Words>
  <Characters>33897</Characters>
  <Application>Microsoft Office Word</Application>
  <DocSecurity>0</DocSecurity>
  <Lines>691</Lines>
  <Paragraphs>246</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No.15/2023 (docx version)</dc:title>
  <dc:subject/>
  <dc:creator/>
  <cp:keywords/>
  <dc:description/>
  <cp:lastModifiedBy>Natalie Ayoub</cp:lastModifiedBy>
  <cp:revision>3</cp:revision>
  <cp:lastPrinted>2013-10-29T09:49:00Z</cp:lastPrinted>
  <dcterms:created xsi:type="dcterms:W3CDTF">2023-07-31T03:44:00Z</dcterms:created>
  <dcterms:modified xsi:type="dcterms:W3CDTF">2023-07-31T03:45:00Z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2098c009-60ac-4af6-9690-c27e8c3c2fbc</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